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0057D88" w14:textId="77777777" w:rsidR="00C971FC" w:rsidRPr="0072270B" w:rsidRDefault="00C971FC"/>
    <w:p w14:paraId="0DAD98DC" w14:textId="77777777" w:rsidR="00C971FC" w:rsidRPr="0072270B" w:rsidRDefault="00C971FC"/>
    <w:p w14:paraId="57CDEA37" w14:textId="77777777" w:rsidR="00C971FC" w:rsidRPr="0072270B" w:rsidRDefault="00C971FC"/>
    <w:p w14:paraId="30D58D8D" w14:textId="08E40AA7" w:rsidR="00221161" w:rsidRPr="00950FB4" w:rsidRDefault="003D15A9" w:rsidP="0072270B">
      <w:pPr>
        <w:spacing w:line="480" w:lineRule="auto"/>
        <w:rPr>
          <w:b/>
        </w:rPr>
      </w:pPr>
      <w:r>
        <w:rPr>
          <w:b/>
        </w:rPr>
        <w:t xml:space="preserve">THE </w:t>
      </w:r>
      <w:r w:rsidR="00221161" w:rsidRPr="00950FB4">
        <w:rPr>
          <w:b/>
        </w:rPr>
        <w:t>INTRINSIC MOTIVATION OF</w:t>
      </w:r>
      <w:r w:rsidR="00F51BE1" w:rsidRPr="00950FB4">
        <w:rPr>
          <w:b/>
        </w:rPr>
        <w:t xml:space="preserve"> </w:t>
      </w:r>
      <w:r w:rsidR="005055BD" w:rsidRPr="00950FB4">
        <w:rPr>
          <w:b/>
        </w:rPr>
        <w:t>YOUTH</w:t>
      </w:r>
      <w:r w:rsidR="00221161" w:rsidRPr="00950FB4">
        <w:rPr>
          <w:b/>
        </w:rPr>
        <w:t xml:space="preserve"> INNOVATOR</w:t>
      </w:r>
      <w:r w:rsidR="00F51BE1" w:rsidRPr="00950FB4">
        <w:rPr>
          <w:b/>
        </w:rPr>
        <w:t>S</w:t>
      </w:r>
      <w:r w:rsidR="00221161" w:rsidRPr="00950FB4">
        <w:rPr>
          <w:b/>
        </w:rPr>
        <w:t>: INDICATORS BASED ON DECI &amp; RYAN’S SELF-DETERMINATION THEORY</w:t>
      </w:r>
    </w:p>
    <w:p w14:paraId="4E92C6C6" w14:textId="2B2705F2" w:rsidR="00C971FC" w:rsidRPr="009B1887" w:rsidRDefault="00C971FC" w:rsidP="0072270B">
      <w:pPr>
        <w:spacing w:line="480" w:lineRule="auto"/>
        <w:rPr>
          <w:b/>
        </w:rPr>
      </w:pPr>
    </w:p>
    <w:p w14:paraId="6FE0872C" w14:textId="1150FC9E" w:rsidR="00C971FC" w:rsidRPr="0072270B" w:rsidRDefault="00C971FC" w:rsidP="0072270B">
      <w:pPr>
        <w:spacing w:line="480" w:lineRule="auto"/>
      </w:pPr>
      <w:r w:rsidRPr="0072270B">
        <w:t>Marilyn P. Arnone</w:t>
      </w:r>
      <w:r w:rsidR="0072270B" w:rsidRPr="009B1887">
        <w:rPr>
          <w:vertAlign w:val="superscript"/>
        </w:rPr>
        <w:t>1</w:t>
      </w:r>
      <w:r w:rsidRPr="0072270B">
        <w:t xml:space="preserve"> and Ruth V. Smal</w:t>
      </w:r>
      <w:r w:rsidR="0099303C">
        <w:t>l</w:t>
      </w:r>
      <w:r w:rsidR="0099303C" w:rsidRPr="0099303C">
        <w:rPr>
          <w:vertAlign w:val="superscript"/>
        </w:rPr>
        <w:t>2</w:t>
      </w:r>
    </w:p>
    <w:p w14:paraId="13AE9CBF" w14:textId="77777777" w:rsidR="00C971FC" w:rsidRPr="0072270B" w:rsidRDefault="00C971FC" w:rsidP="0072270B">
      <w:pPr>
        <w:pStyle w:val="ListParagraph"/>
        <w:numPr>
          <w:ilvl w:val="0"/>
          <w:numId w:val="3"/>
        </w:numPr>
        <w:spacing w:line="480" w:lineRule="auto"/>
      </w:pPr>
      <w:r w:rsidRPr="0072270B">
        <w:t>School of Information Studies, Syracuse University, Syracuse, NY, USA</w:t>
      </w:r>
    </w:p>
    <w:p w14:paraId="2CC0054F" w14:textId="77777777" w:rsidR="00C971FC" w:rsidRPr="0072270B" w:rsidRDefault="00C971FC" w:rsidP="0072270B">
      <w:pPr>
        <w:pStyle w:val="ListParagraph"/>
        <w:numPr>
          <w:ilvl w:val="0"/>
          <w:numId w:val="3"/>
        </w:numPr>
        <w:spacing w:line="480" w:lineRule="auto"/>
      </w:pPr>
      <w:r w:rsidRPr="0072270B">
        <w:t>School of Information Studies, Syracuse University, Syracuse, NY, USA</w:t>
      </w:r>
    </w:p>
    <w:p w14:paraId="5D986AD5" w14:textId="77777777" w:rsidR="00C971FC" w:rsidRPr="0072270B" w:rsidRDefault="00C971FC" w:rsidP="00C971FC">
      <w:pPr>
        <w:pStyle w:val="ListParagraph"/>
      </w:pPr>
    </w:p>
    <w:p w14:paraId="3B4763FE" w14:textId="77777777" w:rsidR="00C971FC" w:rsidRDefault="00C971FC" w:rsidP="00C971FC">
      <w:pPr>
        <w:pStyle w:val="ListParagraph"/>
        <w:ind w:left="0"/>
      </w:pPr>
      <w:r w:rsidRPr="004C1B7C">
        <w:rPr>
          <w:b/>
        </w:rPr>
        <w:t>Running Head:</w:t>
      </w:r>
      <w:r w:rsidR="0072270B" w:rsidRPr="0072270B">
        <w:t xml:space="preserve"> Self Determination Theory &amp; Youth Innovators </w:t>
      </w:r>
    </w:p>
    <w:p w14:paraId="3CD3CF5B" w14:textId="77777777" w:rsidR="004C1B7C" w:rsidRPr="0072270B" w:rsidRDefault="004C1B7C" w:rsidP="00C971FC">
      <w:pPr>
        <w:pStyle w:val="ListParagraph"/>
        <w:ind w:left="0"/>
      </w:pPr>
    </w:p>
    <w:p w14:paraId="24C6A5DC" w14:textId="77777777" w:rsidR="00C971FC" w:rsidRPr="0072270B" w:rsidRDefault="00C971FC" w:rsidP="00C971FC">
      <w:pPr>
        <w:pStyle w:val="ListParagraph"/>
        <w:ind w:left="0"/>
      </w:pPr>
    </w:p>
    <w:p w14:paraId="73D5AD8E" w14:textId="77777777" w:rsidR="00C971FC" w:rsidRPr="004C1B7C" w:rsidRDefault="00C971FC" w:rsidP="00C971FC">
      <w:pPr>
        <w:pStyle w:val="ListParagraph"/>
        <w:ind w:left="0"/>
        <w:rPr>
          <w:b/>
        </w:rPr>
      </w:pPr>
      <w:r w:rsidRPr="004C1B7C">
        <w:rPr>
          <w:b/>
        </w:rPr>
        <w:t>Corresponding Author:</w:t>
      </w:r>
    </w:p>
    <w:p w14:paraId="6770091C" w14:textId="77777777" w:rsidR="00C971FC" w:rsidRPr="0072270B" w:rsidRDefault="00C971FC" w:rsidP="00C971FC">
      <w:pPr>
        <w:pStyle w:val="Default"/>
      </w:pPr>
    </w:p>
    <w:p w14:paraId="501A5FFF" w14:textId="77777777" w:rsidR="00C971FC" w:rsidRPr="0072270B" w:rsidRDefault="00C971FC" w:rsidP="00C971FC">
      <w:pPr>
        <w:pStyle w:val="Default"/>
        <w:rPr>
          <w:sz w:val="23"/>
          <w:szCs w:val="23"/>
        </w:rPr>
      </w:pPr>
      <w:r w:rsidRPr="0072270B">
        <w:t>Marilyn P. Arnone</w:t>
      </w:r>
    </w:p>
    <w:p w14:paraId="1EE197E6" w14:textId="77777777" w:rsidR="00C971FC" w:rsidRPr="0072270B" w:rsidRDefault="00C971FC" w:rsidP="00C971FC">
      <w:pPr>
        <w:pStyle w:val="Default"/>
        <w:rPr>
          <w:sz w:val="23"/>
          <w:szCs w:val="23"/>
        </w:rPr>
      </w:pPr>
      <w:r w:rsidRPr="0072270B">
        <w:rPr>
          <w:sz w:val="23"/>
          <w:szCs w:val="23"/>
        </w:rPr>
        <w:t>School of Information Studies</w:t>
      </w:r>
    </w:p>
    <w:p w14:paraId="4F8D195C" w14:textId="77777777" w:rsidR="00C971FC" w:rsidRPr="0072270B" w:rsidRDefault="00C971FC" w:rsidP="00C971FC">
      <w:pPr>
        <w:pStyle w:val="Default"/>
        <w:rPr>
          <w:sz w:val="23"/>
          <w:szCs w:val="23"/>
        </w:rPr>
      </w:pPr>
      <w:r w:rsidRPr="0072270B">
        <w:rPr>
          <w:sz w:val="23"/>
          <w:szCs w:val="23"/>
        </w:rPr>
        <w:t>Hinds Hall</w:t>
      </w:r>
    </w:p>
    <w:p w14:paraId="7312D136" w14:textId="77777777" w:rsidR="00C971FC" w:rsidRPr="0072270B" w:rsidRDefault="00C971FC" w:rsidP="00C971FC">
      <w:pPr>
        <w:pStyle w:val="Default"/>
        <w:rPr>
          <w:sz w:val="23"/>
          <w:szCs w:val="23"/>
        </w:rPr>
      </w:pPr>
      <w:r w:rsidRPr="0072270B">
        <w:rPr>
          <w:sz w:val="23"/>
          <w:szCs w:val="23"/>
        </w:rPr>
        <w:t>Syracuse NY, 13244</w:t>
      </w:r>
    </w:p>
    <w:p w14:paraId="33F0E8F2" w14:textId="77777777" w:rsidR="00C971FC" w:rsidRPr="0072270B" w:rsidRDefault="00C971FC" w:rsidP="00C971FC">
      <w:pPr>
        <w:pStyle w:val="Default"/>
        <w:rPr>
          <w:sz w:val="23"/>
          <w:szCs w:val="23"/>
        </w:rPr>
      </w:pPr>
      <w:r w:rsidRPr="0072270B">
        <w:rPr>
          <w:sz w:val="23"/>
          <w:szCs w:val="23"/>
        </w:rPr>
        <w:t>mparnone@syr.edu</w:t>
      </w:r>
    </w:p>
    <w:p w14:paraId="3C256E25" w14:textId="77777777" w:rsidR="00C971FC" w:rsidRPr="0072270B" w:rsidRDefault="00C971FC" w:rsidP="00C971FC">
      <w:pPr>
        <w:pStyle w:val="ListParagraph"/>
        <w:ind w:left="0"/>
      </w:pPr>
      <w:r w:rsidRPr="0072270B">
        <w:rPr>
          <w:sz w:val="23"/>
          <w:szCs w:val="23"/>
        </w:rPr>
        <w:t>252-649-4522</w:t>
      </w:r>
    </w:p>
    <w:p w14:paraId="02FF604E" w14:textId="77777777" w:rsidR="00C971FC" w:rsidRPr="0072270B" w:rsidRDefault="00C971FC" w:rsidP="00C971FC">
      <w:pPr>
        <w:pStyle w:val="ListParagraph"/>
      </w:pPr>
    </w:p>
    <w:p w14:paraId="1A1E422A" w14:textId="77777777" w:rsidR="00C971FC" w:rsidRPr="0072270B" w:rsidRDefault="00C971FC" w:rsidP="00C971FC">
      <w:pPr>
        <w:pStyle w:val="ListParagraph"/>
        <w:ind w:left="0"/>
      </w:pPr>
    </w:p>
    <w:p w14:paraId="15DD1716" w14:textId="0A09B3FA" w:rsidR="00950FB4" w:rsidRDefault="00950FB4" w:rsidP="006666AB">
      <w:pPr>
        <w:pStyle w:val="ListParagraph"/>
      </w:pPr>
    </w:p>
    <w:p w14:paraId="56660AF6" w14:textId="77777777" w:rsidR="00950FB4" w:rsidRPr="00950FB4" w:rsidRDefault="00950FB4" w:rsidP="00950FB4"/>
    <w:p w14:paraId="00A582B8" w14:textId="77777777" w:rsidR="00950FB4" w:rsidRPr="00950FB4" w:rsidRDefault="00950FB4" w:rsidP="00950FB4"/>
    <w:p w14:paraId="262DC2E4" w14:textId="77777777" w:rsidR="00950FB4" w:rsidRPr="00950FB4" w:rsidRDefault="00950FB4" w:rsidP="00950FB4"/>
    <w:p w14:paraId="75451FF0" w14:textId="77777777" w:rsidR="00950FB4" w:rsidRPr="00950FB4" w:rsidRDefault="00950FB4" w:rsidP="00950FB4"/>
    <w:p w14:paraId="7B509050" w14:textId="77777777" w:rsidR="00950FB4" w:rsidRPr="00950FB4" w:rsidRDefault="00950FB4" w:rsidP="00950FB4"/>
    <w:p w14:paraId="640809EF" w14:textId="77777777" w:rsidR="00950FB4" w:rsidRPr="00950FB4" w:rsidRDefault="00950FB4" w:rsidP="00950FB4"/>
    <w:p w14:paraId="662C311B" w14:textId="77777777" w:rsidR="00950FB4" w:rsidRPr="00950FB4" w:rsidRDefault="00950FB4" w:rsidP="00950FB4"/>
    <w:p w14:paraId="5F75FECE" w14:textId="77777777" w:rsidR="00950FB4" w:rsidRPr="00950FB4" w:rsidRDefault="00950FB4" w:rsidP="00950FB4"/>
    <w:p w14:paraId="0A8898C1" w14:textId="77777777" w:rsidR="00950FB4" w:rsidRPr="00950FB4" w:rsidRDefault="00950FB4" w:rsidP="00950FB4"/>
    <w:p w14:paraId="2D8CDF6F" w14:textId="77777777" w:rsidR="00950FB4" w:rsidRPr="00950FB4" w:rsidRDefault="00950FB4" w:rsidP="00950FB4"/>
    <w:p w14:paraId="764A8FA6" w14:textId="77777777" w:rsidR="00950FB4" w:rsidRPr="00950FB4" w:rsidRDefault="00950FB4" w:rsidP="00950FB4"/>
    <w:p w14:paraId="321AEC9A" w14:textId="77777777" w:rsidR="00950FB4" w:rsidRPr="00950FB4" w:rsidRDefault="00950FB4" w:rsidP="00950FB4"/>
    <w:p w14:paraId="14EE166A" w14:textId="77777777" w:rsidR="00950FB4" w:rsidRPr="00950FB4" w:rsidRDefault="00950FB4" w:rsidP="00950FB4"/>
    <w:p w14:paraId="52D4513A" w14:textId="77777777" w:rsidR="00950FB4" w:rsidRPr="00950FB4" w:rsidRDefault="00950FB4" w:rsidP="00950FB4"/>
    <w:p w14:paraId="5B2DA0C1" w14:textId="77777777" w:rsidR="00950FB4" w:rsidRPr="00950FB4" w:rsidRDefault="00950FB4" w:rsidP="00950FB4"/>
    <w:p w14:paraId="57543C59" w14:textId="77777777" w:rsidR="00950FB4" w:rsidRPr="00950FB4" w:rsidRDefault="00950FB4" w:rsidP="00950FB4"/>
    <w:p w14:paraId="314A26BB" w14:textId="559C08FC" w:rsidR="00950FB4" w:rsidRDefault="00950FB4" w:rsidP="006666AB">
      <w:pPr>
        <w:pStyle w:val="ListParagraph"/>
      </w:pPr>
    </w:p>
    <w:p w14:paraId="5E118B01" w14:textId="620E8EEF" w:rsidR="00950FB4" w:rsidRDefault="00950FB4" w:rsidP="006666AB">
      <w:pPr>
        <w:pStyle w:val="ListParagraph"/>
      </w:pPr>
    </w:p>
    <w:p w14:paraId="638E6467" w14:textId="53C8BFA4" w:rsidR="00950FB4" w:rsidRDefault="00950FB4" w:rsidP="00950FB4">
      <w:pPr>
        <w:pStyle w:val="ListParagraph"/>
        <w:tabs>
          <w:tab w:val="left" w:pos="8330"/>
        </w:tabs>
      </w:pPr>
      <w:r>
        <w:tab/>
      </w:r>
    </w:p>
    <w:p w14:paraId="104C2233" w14:textId="77777777" w:rsidR="00C971FC" w:rsidRPr="0072270B" w:rsidRDefault="00C971FC" w:rsidP="006666AB">
      <w:pPr>
        <w:pStyle w:val="ListParagraph"/>
      </w:pPr>
      <w:r w:rsidRPr="00950FB4">
        <w:br w:type="page"/>
      </w:r>
      <w:r w:rsidR="006666AB">
        <w:lastRenderedPageBreak/>
        <w:t xml:space="preserve"> </w:t>
      </w:r>
    </w:p>
    <w:p w14:paraId="5DCB5898" w14:textId="77777777" w:rsidR="00C971FC" w:rsidRDefault="00C971FC" w:rsidP="0072270B">
      <w:pPr>
        <w:rPr>
          <w:b/>
        </w:rPr>
      </w:pPr>
      <w:r w:rsidRPr="0072270B">
        <w:rPr>
          <w:b/>
        </w:rPr>
        <w:t>ABSTRACT</w:t>
      </w:r>
    </w:p>
    <w:p w14:paraId="5D12A27F" w14:textId="77777777" w:rsidR="0072270B" w:rsidRDefault="0072270B" w:rsidP="0072270B">
      <w:pPr>
        <w:rPr>
          <w:b/>
        </w:rPr>
      </w:pPr>
    </w:p>
    <w:p w14:paraId="2EF0D5D4" w14:textId="0B7E56D8" w:rsidR="0072270B" w:rsidRPr="0072270B" w:rsidRDefault="00E70C14" w:rsidP="00942100">
      <w:pPr>
        <w:spacing w:line="480" w:lineRule="auto"/>
      </w:pPr>
      <w:r>
        <w:tab/>
      </w:r>
      <w:r w:rsidR="0072270B">
        <w:t>Th</w:t>
      </w:r>
      <w:r>
        <w:t>is</w:t>
      </w:r>
      <w:r w:rsidR="0072270B">
        <w:t xml:space="preserve"> paper </w:t>
      </w:r>
      <w:r w:rsidR="00942100">
        <w:t>explores whether self</w:t>
      </w:r>
      <w:r w:rsidR="008879B7">
        <w:t>-</w:t>
      </w:r>
      <w:r w:rsidR="00942100">
        <w:t xml:space="preserve">determination theory is a viable foundation for studying youth </w:t>
      </w:r>
      <w:r w:rsidR="00733C38">
        <w:t xml:space="preserve">motivation to engage in </w:t>
      </w:r>
      <w:r w:rsidR="00942100">
        <w:t xml:space="preserve">innovation. It </w:t>
      </w:r>
      <w:r w:rsidR="0072270B">
        <w:t>describes a qualitative study in which 48 recognized youth innovators in grades 4 through 8 were interviewed</w:t>
      </w:r>
      <w:r w:rsidR="00942100">
        <w:t xml:space="preserve"> </w:t>
      </w:r>
      <w:r w:rsidR="00C81333">
        <w:t>to discover what motivates children to participate in invention</w:t>
      </w:r>
      <w:r w:rsidR="00E21D69">
        <w:t xml:space="preserve"> design and creation </w:t>
      </w:r>
      <w:r w:rsidR="00C81333">
        <w:t xml:space="preserve">activities and what </w:t>
      </w:r>
      <w:r w:rsidR="00E21D69">
        <w:t xml:space="preserve">knowledge and </w:t>
      </w:r>
      <w:r w:rsidR="00C81333">
        <w:t xml:space="preserve">skills need to be mastered in order to be successful. All children interviewed had gone on from their local competitions to their state-wide invention conventions and some had been invited to </w:t>
      </w:r>
      <w:r w:rsidR="008879B7">
        <w:t>national competitions</w:t>
      </w:r>
      <w:r w:rsidR="00C81333">
        <w:t>. Self</w:t>
      </w:r>
      <w:r w:rsidR="00A17C32">
        <w:t>-</w:t>
      </w:r>
      <w:r w:rsidR="00C81333">
        <w:t xml:space="preserve">determination theory is one of the most widely empirically tested theories of human motivation in the world. With its emphasis on the constructs of competence, autonomy, and relatedness as critical to explaining motivation, it held promise to be useful in exploring youth innovation. Results of the study </w:t>
      </w:r>
      <w:r w:rsidR="00F56AE9">
        <w:t>indicated that youth’s need for competence was the strongest motivator of youth performance but that autonomy supportiveness also played a strong role in youth success</w:t>
      </w:r>
      <w:r w:rsidR="004C2361">
        <w:t>;</w:t>
      </w:r>
      <w:r w:rsidR="00F56AE9">
        <w:t xml:space="preserve"> children’s perceived autonomy in terms of choice and feelings of ownership of their performance w</w:t>
      </w:r>
      <w:r w:rsidR="008879B7">
        <w:t>ere</w:t>
      </w:r>
      <w:r w:rsidR="00F56AE9">
        <w:t xml:space="preserve"> also strong </w:t>
      </w:r>
      <w:r w:rsidR="008879B7">
        <w:t>indicators of intrinsic motivation</w:t>
      </w:r>
      <w:r w:rsidR="00DE3A6C">
        <w:t>. R</w:t>
      </w:r>
      <w:r w:rsidR="00F56AE9">
        <w:t>elatedness play</w:t>
      </w:r>
      <w:r w:rsidR="00DE3A6C">
        <w:t xml:space="preserve">ed </w:t>
      </w:r>
      <w:r w:rsidR="00F56AE9">
        <w:t xml:space="preserve">a </w:t>
      </w:r>
      <w:r w:rsidR="000673BE">
        <w:t>nearly equal</w:t>
      </w:r>
      <w:r w:rsidR="00F56AE9">
        <w:t xml:space="preserve"> role.  </w:t>
      </w:r>
      <w:r w:rsidR="00205433">
        <w:t xml:space="preserve">We also looked at which relationships in the innovators’ lives were most connected to feelings of autonomy supportiveness. </w:t>
      </w:r>
      <w:r w:rsidR="00DE3A6C">
        <w:t xml:space="preserve">Results of this study should help </w:t>
      </w:r>
      <w:r w:rsidR="00E21D69">
        <w:t xml:space="preserve">science, technology, engineering and math (STEM) </w:t>
      </w:r>
      <w:r w:rsidR="00DE3A6C">
        <w:t>teachers, librarians, and parents better support youth innovative thinking activities and help researchers identify additional research needs including the efficacy of self</w:t>
      </w:r>
      <w:r w:rsidR="00A17C32">
        <w:t>-</w:t>
      </w:r>
      <w:r w:rsidR="00DE3A6C">
        <w:t xml:space="preserve">determination theory for studying such needs.  </w:t>
      </w:r>
    </w:p>
    <w:p w14:paraId="6847EADF" w14:textId="77777777" w:rsidR="0072270B" w:rsidRPr="0072270B" w:rsidRDefault="0072270B" w:rsidP="0072270B"/>
    <w:p w14:paraId="2A0A6A71" w14:textId="77777777" w:rsidR="0072270B" w:rsidRPr="0072270B" w:rsidRDefault="0072270B" w:rsidP="0072270B">
      <w:r w:rsidRPr="0072270B">
        <w:rPr>
          <w:b/>
          <w:bCs/>
          <w:sz w:val="23"/>
          <w:szCs w:val="23"/>
        </w:rPr>
        <w:t>Key words</w:t>
      </w:r>
      <w:r w:rsidRPr="0072270B">
        <w:rPr>
          <w:b/>
          <w:sz w:val="23"/>
          <w:szCs w:val="23"/>
        </w:rPr>
        <w:t>:</w:t>
      </w:r>
      <w:r w:rsidRPr="0072270B">
        <w:rPr>
          <w:sz w:val="23"/>
          <w:szCs w:val="23"/>
        </w:rPr>
        <w:t xml:space="preserve"> Technology; Innovation; </w:t>
      </w:r>
      <w:r>
        <w:rPr>
          <w:sz w:val="23"/>
          <w:szCs w:val="23"/>
        </w:rPr>
        <w:t>Youth</w:t>
      </w:r>
      <w:r w:rsidRPr="0072270B">
        <w:rPr>
          <w:sz w:val="23"/>
          <w:szCs w:val="23"/>
        </w:rPr>
        <w:t xml:space="preserve">; Inventors; </w:t>
      </w:r>
      <w:r>
        <w:rPr>
          <w:sz w:val="23"/>
          <w:szCs w:val="23"/>
        </w:rPr>
        <w:t>Innovators</w:t>
      </w:r>
    </w:p>
    <w:p w14:paraId="6CA24D6F" w14:textId="77777777" w:rsidR="00F35B9D" w:rsidRPr="0072270B" w:rsidRDefault="00C971FC" w:rsidP="00205433">
      <w:r w:rsidRPr="0072270B">
        <w:br w:type="page"/>
      </w:r>
    </w:p>
    <w:p w14:paraId="1947EC13" w14:textId="77777777" w:rsidR="00793CD6" w:rsidRDefault="00793CD6" w:rsidP="00F15CDC">
      <w:pPr>
        <w:spacing w:line="480" w:lineRule="auto"/>
        <w:rPr>
          <w:b/>
        </w:rPr>
      </w:pPr>
    </w:p>
    <w:p w14:paraId="29819A1B" w14:textId="77777777" w:rsidR="00F35B9D" w:rsidRPr="00F15CDC" w:rsidRDefault="00BA5F57" w:rsidP="00F15CDC">
      <w:pPr>
        <w:spacing w:line="480" w:lineRule="auto"/>
        <w:rPr>
          <w:b/>
        </w:rPr>
      </w:pPr>
      <w:r w:rsidRPr="00DE3A6C">
        <w:rPr>
          <w:b/>
        </w:rPr>
        <w:t>INTRODUCTION</w:t>
      </w:r>
    </w:p>
    <w:p w14:paraId="6C01BE2B" w14:textId="38D15574" w:rsidR="00221161" w:rsidRDefault="00F15CDC" w:rsidP="00F15CDC">
      <w:pPr>
        <w:spacing w:line="480" w:lineRule="auto"/>
      </w:pPr>
      <w:r>
        <w:tab/>
      </w:r>
      <w:r w:rsidR="00D12A55">
        <w:t xml:space="preserve">The future depends on innovators coming up with </w:t>
      </w:r>
      <w:r w:rsidR="00275917">
        <w:t>new</w:t>
      </w:r>
      <w:r w:rsidR="00D12A55">
        <w:t xml:space="preserve"> ideas </w:t>
      </w:r>
      <w:r w:rsidR="00275917">
        <w:t xml:space="preserve">and inventions </w:t>
      </w:r>
      <w:r w:rsidR="00D12A55">
        <w:t xml:space="preserve">to solve </w:t>
      </w:r>
      <w:r w:rsidR="00275917">
        <w:t>the grand challenges of the world as well as smaller ones that simply</w:t>
      </w:r>
      <w:r w:rsidR="00D12A55">
        <w:t xml:space="preserve"> add value to the lives of humans. </w:t>
      </w:r>
      <w:r w:rsidR="00275917">
        <w:t xml:space="preserve">Fostering </w:t>
      </w:r>
      <w:r w:rsidR="00D12A55">
        <w:t xml:space="preserve">innovative thinking </w:t>
      </w:r>
      <w:r w:rsidR="00275917">
        <w:t>needs to start early</w:t>
      </w:r>
      <w:r w:rsidR="00B91C4D">
        <w:t xml:space="preserve"> in childhood and continue into adulthood</w:t>
      </w:r>
      <w:r w:rsidR="00275917">
        <w:t>. In t</w:t>
      </w:r>
      <w:r w:rsidR="00D12A55">
        <w:t>he study described in this paper, the recognized young in</w:t>
      </w:r>
      <w:r w:rsidR="00275917">
        <w:t>ventors</w:t>
      </w:r>
      <w:r w:rsidR="007B3343">
        <w:t xml:space="preserve"> in grades 4 through 8</w:t>
      </w:r>
      <w:r w:rsidR="00D12A55">
        <w:t xml:space="preserve"> </w:t>
      </w:r>
      <w:r w:rsidR="0076604B">
        <w:t>who were interviewed had a range of inventions</w:t>
      </w:r>
      <w:r w:rsidR="007F2CA8">
        <w:t xml:space="preserve"> and prototypes</w:t>
      </w:r>
      <w:r w:rsidR="0076604B">
        <w:t xml:space="preserve"> that demonstrated their ability to think </w:t>
      </w:r>
      <w:r w:rsidR="00221161">
        <w:t>creatively “</w:t>
      </w:r>
      <w:r w:rsidR="0076604B">
        <w:t>outside the box</w:t>
      </w:r>
      <w:r w:rsidR="00221161">
        <w:t>,”</w:t>
      </w:r>
      <w:r w:rsidR="0076604B">
        <w:t xml:space="preserve"> </w:t>
      </w:r>
      <w:r w:rsidR="004D40F3">
        <w:t>ranging</w:t>
      </w:r>
      <w:r w:rsidR="007F2CA8">
        <w:t xml:space="preserve"> from big ideas such as a system for converting gas emissions to energy to </w:t>
      </w:r>
      <w:r w:rsidR="007F2CA8" w:rsidRPr="00B92119">
        <w:t xml:space="preserve">smaller ones </w:t>
      </w:r>
      <w:r w:rsidR="007F2CA8">
        <w:t xml:space="preserve">that would </w:t>
      </w:r>
      <w:r w:rsidR="004D40F3">
        <w:t>improve health and safety</w:t>
      </w:r>
      <w:r w:rsidR="008879B7">
        <w:t>,</w:t>
      </w:r>
      <w:r w:rsidR="004D40F3">
        <w:t xml:space="preserve"> such as an electronic device to help users make better choices about food.  </w:t>
      </w:r>
      <w:r w:rsidR="00F35B9D" w:rsidRPr="0072270B">
        <w:t xml:space="preserve"> </w:t>
      </w:r>
    </w:p>
    <w:p w14:paraId="19E978F3" w14:textId="347BD921" w:rsidR="00F650D2" w:rsidRDefault="00C61B40" w:rsidP="00221161">
      <w:pPr>
        <w:spacing w:line="480" w:lineRule="auto"/>
        <w:ind w:firstLine="720"/>
      </w:pPr>
      <w:r>
        <w:t xml:space="preserve">There are numerous studies which explore how to foster creativity </w:t>
      </w:r>
      <w:bookmarkStart w:id="0" w:name="_Hlk522884000"/>
      <w:r w:rsidR="00D4664B">
        <w:t>(</w:t>
      </w:r>
      <w:r w:rsidR="004E6629">
        <w:t>1)</w:t>
      </w:r>
      <w:bookmarkEnd w:id="0"/>
      <w:r>
        <w:t xml:space="preserve"> </w:t>
      </w:r>
      <w:r w:rsidR="00E251F3">
        <w:t>and</w:t>
      </w:r>
      <w:r>
        <w:t xml:space="preserve"> that describe frameworks that may be conducive to successful makerspaces and </w:t>
      </w:r>
      <w:r w:rsidRPr="00B92119">
        <w:t xml:space="preserve">innovation </w:t>
      </w:r>
      <w:r w:rsidR="00B92119">
        <w:t>programs and activities,</w:t>
      </w:r>
      <w:r w:rsidRPr="00B92119">
        <w:t xml:space="preserve"> such as </w:t>
      </w:r>
      <w:r w:rsidR="004E6629">
        <w:t>the</w:t>
      </w:r>
      <w:r w:rsidRPr="00B92119">
        <w:t xml:space="preserve"> connected learning framework </w:t>
      </w:r>
      <w:r w:rsidR="00D4664B">
        <w:t>(</w:t>
      </w:r>
      <w:r w:rsidR="004E6629" w:rsidRPr="00014ABA">
        <w:t>2</w:t>
      </w:r>
      <w:r w:rsidRPr="00014ABA">
        <w:t xml:space="preserve">) </w:t>
      </w:r>
      <w:r>
        <w:t xml:space="preserve">but there is also a need to </w:t>
      </w:r>
      <w:r w:rsidR="00E251F3">
        <w:t>identify</w:t>
      </w:r>
      <w:r w:rsidR="00F35B9D" w:rsidRPr="0072270B">
        <w:t xml:space="preserve"> the motiv</w:t>
      </w:r>
      <w:r w:rsidR="00B314EA" w:rsidRPr="0072270B">
        <w:t>es that drive</w:t>
      </w:r>
      <w:r w:rsidR="00F35B9D" w:rsidRPr="0072270B">
        <w:t xml:space="preserve"> youth innovators. </w:t>
      </w:r>
      <w:r w:rsidR="00B91C4D">
        <w:t>For example, w</w:t>
      </w:r>
      <w:r w:rsidR="00B314EA" w:rsidRPr="0072270B">
        <w:t>hile one study</w:t>
      </w:r>
      <w:r w:rsidR="005B2120">
        <w:t xml:space="preserve"> </w:t>
      </w:r>
      <w:r w:rsidR="00B314EA" w:rsidRPr="0072270B">
        <w:t xml:space="preserve">showed that most successful </w:t>
      </w:r>
      <w:r w:rsidR="00B91C4D">
        <w:t xml:space="preserve">young </w:t>
      </w:r>
      <w:r w:rsidR="00B314EA" w:rsidRPr="0072270B">
        <w:t>innovators have a</w:t>
      </w:r>
      <w:r w:rsidR="00221161">
        <w:t xml:space="preserve">n adult </w:t>
      </w:r>
      <w:r w:rsidR="00B314EA" w:rsidRPr="0072270B">
        <w:t>mentor to support their efforts</w:t>
      </w:r>
      <w:r w:rsidR="004E6629">
        <w:t xml:space="preserve"> </w:t>
      </w:r>
      <w:r w:rsidR="00D4664B">
        <w:t>(</w:t>
      </w:r>
      <w:r w:rsidR="004E6629">
        <w:t>3)</w:t>
      </w:r>
      <w:r w:rsidR="0082789A">
        <w:t>,</w:t>
      </w:r>
      <w:r w:rsidR="00B314EA" w:rsidRPr="0072270B">
        <w:t xml:space="preserve"> few</w:t>
      </w:r>
      <w:r w:rsidR="00F35B9D" w:rsidRPr="0072270B">
        <w:t xml:space="preserve"> studies </w:t>
      </w:r>
      <w:r w:rsidR="00B314EA" w:rsidRPr="0072270B">
        <w:t>have</w:t>
      </w:r>
      <w:r w:rsidR="00F35B9D" w:rsidRPr="0072270B">
        <w:t xml:space="preserve"> involved a substantial number of </w:t>
      </w:r>
      <w:r w:rsidR="00B314EA" w:rsidRPr="0072270B">
        <w:t>one-on-</w:t>
      </w:r>
      <w:r w:rsidR="00F35B9D" w:rsidRPr="0072270B">
        <w:t xml:space="preserve">one interviews with </w:t>
      </w:r>
      <w:r w:rsidR="00E251F3">
        <w:t xml:space="preserve">recognized </w:t>
      </w:r>
      <w:r w:rsidR="00F35B9D" w:rsidRPr="0072270B">
        <w:t xml:space="preserve">young innovators to better </w:t>
      </w:r>
      <w:r w:rsidR="00E251F3">
        <w:t>comprehend</w:t>
      </w:r>
      <w:r w:rsidR="00F35B9D" w:rsidRPr="0072270B">
        <w:t xml:space="preserve"> their process</w:t>
      </w:r>
      <w:r w:rsidR="00B91C4D">
        <w:t>es</w:t>
      </w:r>
      <w:r w:rsidR="00F35B9D" w:rsidRPr="0072270B">
        <w:t xml:space="preserve"> and motivations related to innovation and invention.</w:t>
      </w:r>
      <w:r w:rsidR="00F15CDC">
        <w:tab/>
      </w:r>
    </w:p>
    <w:p w14:paraId="77384A8C" w14:textId="77777777" w:rsidR="00793CD6" w:rsidRDefault="00F650D2" w:rsidP="00F15CDC">
      <w:pPr>
        <w:spacing w:line="480" w:lineRule="auto"/>
      </w:pPr>
      <w:r>
        <w:tab/>
      </w:r>
      <w:r w:rsidR="002C2374" w:rsidRPr="0072270B">
        <w:t xml:space="preserve">In this paper, we </w:t>
      </w:r>
      <w:r w:rsidR="00E251F3">
        <w:t>investigate</w:t>
      </w:r>
      <w:r w:rsidR="002C2374" w:rsidRPr="0072270B">
        <w:t xml:space="preserve"> the potential of </w:t>
      </w:r>
      <w:r w:rsidR="00DE3A6C">
        <w:t>self</w:t>
      </w:r>
      <w:r w:rsidR="00221161">
        <w:t>-</w:t>
      </w:r>
      <w:r w:rsidR="00DE3A6C">
        <w:t>determination theory (</w:t>
      </w:r>
      <w:r w:rsidR="002C2374" w:rsidRPr="0072270B">
        <w:t>SDT</w:t>
      </w:r>
      <w:r w:rsidR="00DE3A6C">
        <w:t>)</w:t>
      </w:r>
      <w:r w:rsidR="002C2374" w:rsidRPr="0072270B">
        <w:t xml:space="preserve"> </w:t>
      </w:r>
      <w:r w:rsidR="00221161" w:rsidRPr="00B92119">
        <w:t xml:space="preserve">as </w:t>
      </w:r>
      <w:r w:rsidR="00656DF5" w:rsidRPr="00B92119">
        <w:t>our</w:t>
      </w:r>
      <w:r w:rsidR="00221161" w:rsidRPr="00B92119">
        <w:t xml:space="preserve"> theoretical underpinning </w:t>
      </w:r>
      <w:r w:rsidR="00221161">
        <w:t>to</w:t>
      </w:r>
      <w:r w:rsidR="002C2374" w:rsidRPr="0072270B">
        <w:t xml:space="preserve"> help understand the driv</w:t>
      </w:r>
      <w:r w:rsidR="00221161">
        <w:t>es and</w:t>
      </w:r>
      <w:r w:rsidR="002C2374" w:rsidRPr="0072270B">
        <w:t xml:space="preserve"> motiv</w:t>
      </w:r>
      <w:r w:rsidR="00221161">
        <w:t>e</w:t>
      </w:r>
      <w:r w:rsidR="002C2374" w:rsidRPr="0072270B">
        <w:t xml:space="preserve">s of </w:t>
      </w:r>
      <w:r w:rsidR="00221161">
        <w:t xml:space="preserve">young </w:t>
      </w:r>
      <w:r w:rsidR="002C2374" w:rsidRPr="0072270B">
        <w:t xml:space="preserve">students </w:t>
      </w:r>
      <w:r w:rsidR="00221161">
        <w:t>(</w:t>
      </w:r>
      <w:r w:rsidR="002C2374" w:rsidRPr="0072270B">
        <w:t>grades 4 through 8</w:t>
      </w:r>
      <w:r w:rsidR="00221161">
        <w:t>)</w:t>
      </w:r>
      <w:r w:rsidR="002C2374" w:rsidRPr="0072270B">
        <w:t xml:space="preserve"> as they engage in the process of innovation. </w:t>
      </w:r>
      <w:r>
        <w:t>SDT</w:t>
      </w:r>
      <w:r w:rsidR="00E251F3">
        <w:t xml:space="preserve"> is one of the most </w:t>
      </w:r>
      <w:r>
        <w:t xml:space="preserve">tested theories of </w:t>
      </w:r>
      <w:r w:rsidR="00221161">
        <w:t xml:space="preserve">intrinsic </w:t>
      </w:r>
      <w:r>
        <w:t>motivation in the world</w:t>
      </w:r>
      <w:r w:rsidR="00733C38">
        <w:t xml:space="preserve"> and holds that humans have universal</w:t>
      </w:r>
      <w:r w:rsidR="00221161">
        <w:t>,</w:t>
      </w:r>
      <w:r w:rsidR="00733C38">
        <w:t xml:space="preserve"> basic psychological needs </w:t>
      </w:r>
      <w:r w:rsidR="007C5752">
        <w:t xml:space="preserve">for competence, autonomy, and relatedness </w:t>
      </w:r>
      <w:r w:rsidR="00733C38">
        <w:t>that, when satisfied, contribute to optimal well-being and intrinsically motivated behavior</w:t>
      </w:r>
      <w:r w:rsidR="007C5752">
        <w:t xml:space="preserve"> (</w:t>
      </w:r>
      <w:r w:rsidR="004E6629">
        <w:t>4</w:t>
      </w:r>
      <w:r w:rsidR="00FA1D6A">
        <w:t>)</w:t>
      </w:r>
      <w:r w:rsidR="007C5752">
        <w:t xml:space="preserve">. </w:t>
      </w:r>
      <w:r w:rsidR="00B14926">
        <w:t>This theoretical foundation</w:t>
      </w:r>
      <w:r>
        <w:t xml:space="preserve"> has been used across numerous disciplines</w:t>
      </w:r>
      <w:r w:rsidR="00733C38">
        <w:t xml:space="preserve"> and cultures</w:t>
      </w:r>
      <w:r>
        <w:t xml:space="preserve"> but </w:t>
      </w:r>
      <w:r w:rsidR="00FA1D6A">
        <w:t>rarely in</w:t>
      </w:r>
      <w:r>
        <w:t xml:space="preserve"> the study of youth innovation. </w:t>
      </w:r>
      <w:r w:rsidR="00FA1D6A">
        <w:t xml:space="preserve">Yet, the conditions supporting the individual’s experience of </w:t>
      </w:r>
      <w:r w:rsidR="00FA1D6A">
        <w:rPr>
          <w:b/>
          <w:bCs/>
          <w:i/>
          <w:iCs/>
        </w:rPr>
        <w:t xml:space="preserve">autonomy, competence, </w:t>
      </w:r>
      <w:r w:rsidR="00FA1D6A">
        <w:t xml:space="preserve">and </w:t>
      </w:r>
      <w:r w:rsidR="00FA1D6A">
        <w:rPr>
          <w:b/>
          <w:bCs/>
          <w:i/>
          <w:iCs/>
        </w:rPr>
        <w:t>relatedness</w:t>
      </w:r>
      <w:r w:rsidR="00FA1D6A">
        <w:t xml:space="preserve"> are thought to foster the most volitional and </w:t>
      </w:r>
    </w:p>
    <w:p w14:paraId="61CDFCF0" w14:textId="77777777" w:rsidR="00793CD6" w:rsidRDefault="00793CD6" w:rsidP="00F15CDC">
      <w:pPr>
        <w:spacing w:line="480" w:lineRule="auto"/>
      </w:pPr>
    </w:p>
    <w:p w14:paraId="7D866751" w14:textId="3ED7418C" w:rsidR="00E31B37" w:rsidRPr="0072270B" w:rsidRDefault="00FA1D6A" w:rsidP="00F15CDC">
      <w:pPr>
        <w:spacing w:line="480" w:lineRule="auto"/>
      </w:pPr>
      <w:r>
        <w:t>high quality forms of motivation and en</w:t>
      </w:r>
      <w:r w:rsidR="0066723B">
        <w:t xml:space="preserve">gagement for activities and to </w:t>
      </w:r>
      <w:r>
        <w:t xml:space="preserve">enhance performance, </w:t>
      </w:r>
      <w:r w:rsidR="00B5478A">
        <w:t xml:space="preserve">persistence, and </w:t>
      </w:r>
      <w:r w:rsidR="00B5478A" w:rsidRPr="00460BF4">
        <w:t>creativity</w:t>
      </w:r>
      <w:r w:rsidR="00B5478A">
        <w:t>, three critical components of successful innovation (</w:t>
      </w:r>
      <w:r w:rsidR="00982EFF">
        <w:t>4</w:t>
      </w:r>
      <w:r w:rsidR="00B5478A">
        <w:t xml:space="preserve">). </w:t>
      </w:r>
      <w:r w:rsidR="000F5585">
        <w:t xml:space="preserve">These three needs are also clearly reflected in </w:t>
      </w:r>
      <w:r w:rsidR="0073504D">
        <w:t xml:space="preserve">the principles of </w:t>
      </w:r>
      <w:r w:rsidR="000F5585">
        <w:t>Ito’s “connected learning</w:t>
      </w:r>
      <w:r w:rsidR="000E1BA6">
        <w:t>”</w:t>
      </w:r>
      <w:r w:rsidR="00B5478A">
        <w:t xml:space="preserve"> </w:t>
      </w:r>
      <w:r w:rsidR="0073504D">
        <w:t>framework</w:t>
      </w:r>
      <w:r w:rsidR="006F50CD">
        <w:t>, such as</w:t>
      </w:r>
      <w:r w:rsidR="0058343D">
        <w:t xml:space="preserve"> </w:t>
      </w:r>
      <w:r w:rsidR="000E1BA6" w:rsidRPr="0058343D">
        <w:rPr>
          <w:i/>
        </w:rPr>
        <w:t>interest-driven</w:t>
      </w:r>
      <w:r w:rsidR="00B626B5">
        <w:t xml:space="preserve">, </w:t>
      </w:r>
      <w:r w:rsidR="006F50CD" w:rsidRPr="006F50CD">
        <w:rPr>
          <w:i/>
        </w:rPr>
        <w:t>challenging</w:t>
      </w:r>
      <w:r w:rsidR="006F50CD">
        <w:t xml:space="preserve">, </w:t>
      </w:r>
      <w:r w:rsidR="00B626B5" w:rsidRPr="0058343D">
        <w:rPr>
          <w:i/>
        </w:rPr>
        <w:t>production-centered</w:t>
      </w:r>
      <w:r w:rsidR="00B626B5">
        <w:t xml:space="preserve"> and </w:t>
      </w:r>
      <w:r w:rsidR="00B626B5" w:rsidRPr="0058343D">
        <w:rPr>
          <w:i/>
        </w:rPr>
        <w:t>openly network</w:t>
      </w:r>
      <w:r w:rsidR="0058343D" w:rsidRPr="0058343D">
        <w:rPr>
          <w:i/>
        </w:rPr>
        <w:t>e</w:t>
      </w:r>
      <w:r w:rsidR="00B626B5" w:rsidRPr="0058343D">
        <w:rPr>
          <w:i/>
        </w:rPr>
        <w:t>d</w:t>
      </w:r>
      <w:r w:rsidR="0058343D">
        <w:t xml:space="preserve"> </w:t>
      </w:r>
      <w:r w:rsidR="0058343D" w:rsidRPr="00014ABA">
        <w:t>(</w:t>
      </w:r>
      <w:r w:rsidR="00014ABA" w:rsidRPr="00014ABA">
        <w:t>2</w:t>
      </w:r>
      <w:r w:rsidR="0058343D" w:rsidRPr="00014ABA">
        <w:t>).</w:t>
      </w:r>
      <w:r w:rsidR="00B626B5" w:rsidRPr="00014ABA">
        <w:t xml:space="preserve"> </w:t>
      </w:r>
      <w:r w:rsidR="002C2374" w:rsidRPr="0072270B">
        <w:t xml:space="preserve">Understanding </w:t>
      </w:r>
      <w:r w:rsidR="00B14926">
        <w:t>children’s</w:t>
      </w:r>
      <w:r w:rsidR="002C2374" w:rsidRPr="0072270B">
        <w:t xml:space="preserve"> motivational needs will help educators</w:t>
      </w:r>
      <w:r w:rsidR="00221161">
        <w:t xml:space="preserve">, </w:t>
      </w:r>
      <w:r w:rsidR="002C2374" w:rsidRPr="0072270B">
        <w:t>mentors</w:t>
      </w:r>
      <w:r w:rsidR="00221161">
        <w:t xml:space="preserve">, and </w:t>
      </w:r>
      <w:r w:rsidR="00980729" w:rsidRPr="00980729">
        <w:t>others</w:t>
      </w:r>
      <w:r w:rsidR="00221161" w:rsidRPr="00980729">
        <w:t xml:space="preserve"> involved in </w:t>
      </w:r>
      <w:r w:rsidRPr="00980729">
        <w:t xml:space="preserve">both formal and </w:t>
      </w:r>
      <w:r w:rsidR="00221161" w:rsidRPr="00980729">
        <w:t>informal learning experiences</w:t>
      </w:r>
      <w:r w:rsidR="00980729">
        <w:t xml:space="preserve"> to</w:t>
      </w:r>
      <w:r w:rsidR="002C2374" w:rsidRPr="0072270B">
        <w:t xml:space="preserve"> better support youth innovation.</w:t>
      </w:r>
      <w:r w:rsidR="00E251F3">
        <w:t xml:space="preserve"> To that end, the research questions </w:t>
      </w:r>
      <w:r w:rsidR="004F1BC5">
        <w:t xml:space="preserve">for this paper center on </w:t>
      </w:r>
      <w:r w:rsidR="0029526B">
        <w:t>youth</w:t>
      </w:r>
      <w:r w:rsidR="004F1BC5">
        <w:t xml:space="preserve"> needs and supports for autonomy, competence, and relatedness.</w:t>
      </w:r>
      <w:r w:rsidR="00503033">
        <w:br/>
      </w:r>
    </w:p>
    <w:p w14:paraId="31D40318" w14:textId="77777777" w:rsidR="009D409F" w:rsidRDefault="00BA5F57" w:rsidP="00F15CDC">
      <w:pPr>
        <w:spacing w:line="480" w:lineRule="auto"/>
        <w:rPr>
          <w:b/>
        </w:rPr>
      </w:pPr>
      <w:r w:rsidRPr="00DE3A6C">
        <w:rPr>
          <w:b/>
        </w:rPr>
        <w:t>BACKGROUND / LITERATURE REVIEW</w:t>
      </w:r>
      <w:r w:rsidR="000F0E78">
        <w:rPr>
          <w:b/>
        </w:rPr>
        <w:t xml:space="preserve"> </w:t>
      </w:r>
    </w:p>
    <w:p w14:paraId="7247F18B" w14:textId="23DEB50A" w:rsidR="009614FD" w:rsidRDefault="009614FD" w:rsidP="00F15CDC">
      <w:pPr>
        <w:spacing w:line="480" w:lineRule="auto"/>
        <w:rPr>
          <w:b/>
        </w:rPr>
      </w:pPr>
      <w:r w:rsidRPr="009614FD">
        <w:rPr>
          <w:b/>
        </w:rPr>
        <w:t>Youth and Innovation</w:t>
      </w:r>
      <w:r w:rsidR="00C42D28">
        <w:rPr>
          <w:b/>
        </w:rPr>
        <w:t xml:space="preserve"> </w:t>
      </w:r>
    </w:p>
    <w:p w14:paraId="69BCB4EB" w14:textId="33B68341" w:rsidR="00C465C4" w:rsidRDefault="00132B5A" w:rsidP="00F51BE1">
      <w:pPr>
        <w:spacing w:line="480" w:lineRule="auto"/>
        <w:rPr>
          <w:spacing w:val="-1"/>
        </w:rPr>
      </w:pPr>
      <w:r>
        <w:tab/>
      </w:r>
      <w:r w:rsidRPr="00132B5A">
        <w:rPr>
          <w:spacing w:val="-1"/>
        </w:rPr>
        <w:t>Creativity requires the use of imagination</w:t>
      </w:r>
      <w:r w:rsidR="00C465C4">
        <w:rPr>
          <w:spacing w:val="-1"/>
        </w:rPr>
        <w:t xml:space="preserve"> to generate new ideas which can lead to</w:t>
      </w:r>
      <w:r w:rsidRPr="00132B5A">
        <w:rPr>
          <w:spacing w:val="-1"/>
        </w:rPr>
        <w:t xml:space="preserve"> the production of an outcome or product that is new or novel</w:t>
      </w:r>
      <w:r w:rsidR="00723E17">
        <w:rPr>
          <w:spacing w:val="-1"/>
        </w:rPr>
        <w:t xml:space="preserve"> (</w:t>
      </w:r>
      <w:r w:rsidR="00982EFF">
        <w:rPr>
          <w:spacing w:val="-1"/>
        </w:rPr>
        <w:t>5</w:t>
      </w:r>
      <w:r w:rsidR="00460BF4">
        <w:rPr>
          <w:spacing w:val="-1"/>
        </w:rPr>
        <w:t>,6</w:t>
      </w:r>
      <w:r w:rsidR="00723E17">
        <w:rPr>
          <w:spacing w:val="-1"/>
        </w:rPr>
        <w:t>)</w:t>
      </w:r>
      <w:r w:rsidRPr="00132B5A">
        <w:t xml:space="preserve">. </w:t>
      </w:r>
      <w:r w:rsidR="00C465C4" w:rsidRPr="00132B5A">
        <w:t>When creativity leads to or improves on a</w:t>
      </w:r>
      <w:r w:rsidR="00C465C4" w:rsidRPr="00132B5A">
        <w:rPr>
          <w:spacing w:val="-1"/>
        </w:rPr>
        <w:t xml:space="preserve"> novel</w:t>
      </w:r>
      <w:r w:rsidR="00C465C4" w:rsidRPr="00132B5A">
        <w:t xml:space="preserve"> </w:t>
      </w:r>
      <w:r w:rsidR="00C465C4" w:rsidRPr="00132B5A">
        <w:rPr>
          <w:spacing w:val="-1"/>
        </w:rPr>
        <w:t>product</w:t>
      </w:r>
      <w:r w:rsidR="00C465C4" w:rsidRPr="00132B5A">
        <w:t xml:space="preserve"> or</w:t>
      </w:r>
      <w:r w:rsidR="00C465C4" w:rsidRPr="00132B5A">
        <w:rPr>
          <w:spacing w:val="-1"/>
        </w:rPr>
        <w:t xml:space="preserve"> service</w:t>
      </w:r>
      <w:r w:rsidR="00C465C4" w:rsidRPr="00132B5A">
        <w:rPr>
          <w:spacing w:val="1"/>
        </w:rPr>
        <w:t xml:space="preserve"> and </w:t>
      </w:r>
      <w:r w:rsidR="00C465C4" w:rsidRPr="00132B5A">
        <w:rPr>
          <w:spacing w:val="-1"/>
        </w:rPr>
        <w:t>has</w:t>
      </w:r>
      <w:r w:rsidR="00C465C4" w:rsidRPr="00132B5A">
        <w:t xml:space="preserve"> utility</w:t>
      </w:r>
      <w:r w:rsidR="00C465C4" w:rsidRPr="00132B5A">
        <w:rPr>
          <w:spacing w:val="-3"/>
        </w:rPr>
        <w:t xml:space="preserve"> </w:t>
      </w:r>
      <w:r w:rsidR="00C465C4" w:rsidRPr="00132B5A">
        <w:rPr>
          <w:spacing w:val="-1"/>
        </w:rPr>
        <w:t>and</w:t>
      </w:r>
      <w:r w:rsidR="00C465C4" w:rsidRPr="00132B5A">
        <w:t xml:space="preserve"> the</w:t>
      </w:r>
      <w:r w:rsidR="00C465C4" w:rsidRPr="00132B5A">
        <w:rPr>
          <w:spacing w:val="-2"/>
        </w:rPr>
        <w:t xml:space="preserve"> </w:t>
      </w:r>
      <w:r w:rsidR="00C465C4" w:rsidRPr="00132B5A">
        <w:t xml:space="preserve">potential to </w:t>
      </w:r>
      <w:r w:rsidR="00C465C4" w:rsidRPr="00132B5A">
        <w:rPr>
          <w:spacing w:val="-1"/>
        </w:rPr>
        <w:t xml:space="preserve">lead </w:t>
      </w:r>
      <w:r w:rsidR="00C465C4" w:rsidRPr="00132B5A">
        <w:t xml:space="preserve">to </w:t>
      </w:r>
      <w:r w:rsidR="00C465C4" w:rsidRPr="00132B5A">
        <w:rPr>
          <w:spacing w:val="-1"/>
        </w:rPr>
        <w:t>acceptance and implementation</w:t>
      </w:r>
      <w:r w:rsidR="00C465C4" w:rsidRPr="00132B5A">
        <w:rPr>
          <w:spacing w:val="3"/>
        </w:rPr>
        <w:t xml:space="preserve"> </w:t>
      </w:r>
      <w:r w:rsidR="00C465C4" w:rsidRPr="00132B5A">
        <w:rPr>
          <w:spacing w:val="1"/>
        </w:rPr>
        <w:t>by</w:t>
      </w:r>
      <w:r w:rsidR="00C465C4" w:rsidRPr="00132B5A">
        <w:rPr>
          <w:spacing w:val="-5"/>
        </w:rPr>
        <w:t xml:space="preserve"> </w:t>
      </w:r>
      <w:r w:rsidR="00C465C4" w:rsidRPr="00132B5A">
        <w:rPr>
          <w:spacing w:val="-1"/>
        </w:rPr>
        <w:t>others, it can be considered an innovation</w:t>
      </w:r>
      <w:r w:rsidR="00C465C4" w:rsidRPr="00132B5A">
        <w:rPr>
          <w:spacing w:val="2"/>
        </w:rPr>
        <w:t xml:space="preserve"> </w:t>
      </w:r>
      <w:r w:rsidR="00C465C4" w:rsidRPr="00132B5A">
        <w:rPr>
          <w:spacing w:val="-1"/>
        </w:rPr>
        <w:t>(</w:t>
      </w:r>
      <w:r w:rsidR="00460BF4">
        <w:rPr>
          <w:spacing w:val="-1"/>
        </w:rPr>
        <w:t>7</w:t>
      </w:r>
      <w:r w:rsidR="00C465C4" w:rsidRPr="00132B5A">
        <w:rPr>
          <w:spacing w:val="-1"/>
        </w:rPr>
        <w:t xml:space="preserve">). </w:t>
      </w:r>
    </w:p>
    <w:p w14:paraId="43DC3C6C" w14:textId="0526629C" w:rsidR="00577B04" w:rsidRDefault="00132B5A" w:rsidP="00F51BE1">
      <w:pPr>
        <w:spacing w:line="480" w:lineRule="auto"/>
        <w:ind w:firstLine="720"/>
        <w:rPr>
          <w:spacing w:val="-1"/>
        </w:rPr>
      </w:pPr>
      <w:r w:rsidRPr="00132B5A">
        <w:rPr>
          <w:spacing w:val="2"/>
        </w:rPr>
        <w:t xml:space="preserve">Innovation </w:t>
      </w:r>
      <w:r w:rsidRPr="00132B5A">
        <w:t xml:space="preserve">can be defined simply as “finding solutions to problems” </w:t>
      </w:r>
      <w:r w:rsidR="00A91A32">
        <w:t>(</w:t>
      </w:r>
      <w:r w:rsidR="00460BF4">
        <w:t>8</w:t>
      </w:r>
      <w:r w:rsidR="00A91A32">
        <w:t xml:space="preserve">) </w:t>
      </w:r>
      <w:r w:rsidR="00982EFF">
        <w:t xml:space="preserve">and </w:t>
      </w:r>
      <w:r w:rsidR="00A24A4F">
        <w:t xml:space="preserve">has been considered </w:t>
      </w:r>
      <w:r w:rsidRPr="00132B5A">
        <w:t>as a</w:t>
      </w:r>
      <w:r w:rsidRPr="007620DD">
        <w:t xml:space="preserve"> way to solve a problem that enables achievement of a new, higher level of performance</w:t>
      </w:r>
      <w:r w:rsidR="00A24A4F">
        <w:t xml:space="preserve"> (</w:t>
      </w:r>
      <w:r w:rsidR="00460BF4">
        <w:t>9</w:t>
      </w:r>
      <w:r w:rsidR="00A24A4F">
        <w:t xml:space="preserve">) and </w:t>
      </w:r>
      <w:r w:rsidR="00C926A8">
        <w:t xml:space="preserve">perceived </w:t>
      </w:r>
      <w:r w:rsidRPr="00132B5A">
        <w:rPr>
          <w:spacing w:val="-1"/>
        </w:rPr>
        <w:t xml:space="preserve">as the conduit </w:t>
      </w:r>
      <w:r w:rsidR="00024451">
        <w:rPr>
          <w:spacing w:val="-1"/>
        </w:rPr>
        <w:t>from</w:t>
      </w:r>
      <w:r w:rsidRPr="00132B5A">
        <w:rPr>
          <w:spacing w:val="-1"/>
        </w:rPr>
        <w:t xml:space="preserve"> creativity </w:t>
      </w:r>
      <w:r w:rsidR="00024451">
        <w:rPr>
          <w:spacing w:val="-1"/>
        </w:rPr>
        <w:t>to</w:t>
      </w:r>
      <w:r w:rsidRPr="00132B5A">
        <w:rPr>
          <w:spacing w:val="-1"/>
        </w:rPr>
        <w:t xml:space="preserve"> entrepreneurship</w:t>
      </w:r>
      <w:r w:rsidR="00F95B03">
        <w:rPr>
          <w:spacing w:val="-1"/>
        </w:rPr>
        <w:t xml:space="preserve"> (</w:t>
      </w:r>
      <w:r w:rsidR="00460BF4">
        <w:rPr>
          <w:spacing w:val="-1"/>
        </w:rPr>
        <w:t>10</w:t>
      </w:r>
      <w:r w:rsidR="00F95B03">
        <w:rPr>
          <w:spacing w:val="-1"/>
        </w:rPr>
        <w:t>)</w:t>
      </w:r>
      <w:r w:rsidRPr="00132B5A">
        <w:rPr>
          <w:spacing w:val="-1"/>
        </w:rPr>
        <w:t>.</w:t>
      </w:r>
    </w:p>
    <w:p w14:paraId="4E42B976" w14:textId="65D4C092" w:rsidR="00577B04" w:rsidRDefault="00577B04" w:rsidP="00F51BE1">
      <w:pPr>
        <w:pStyle w:val="BodyText"/>
        <w:kinsoku w:val="0"/>
        <w:overflowPunct w:val="0"/>
        <w:spacing w:before="0" w:line="480" w:lineRule="auto"/>
        <w:ind w:left="0" w:right="247"/>
        <w:rPr>
          <w:spacing w:val="-1"/>
        </w:rPr>
      </w:pPr>
      <w:r>
        <w:rPr>
          <w:spacing w:val="2"/>
        </w:rPr>
        <w:tab/>
        <w:t>The importance of innovation in</w:t>
      </w:r>
      <w:r w:rsidR="00C465C4">
        <w:rPr>
          <w:spacing w:val="2"/>
        </w:rPr>
        <w:t xml:space="preserve"> our</w:t>
      </w:r>
      <w:r>
        <w:rPr>
          <w:spacing w:val="2"/>
        </w:rPr>
        <w:t xml:space="preserve"> society cannot be understated. Current and </w:t>
      </w:r>
      <w:r>
        <w:t>future</w:t>
      </w:r>
      <w:r>
        <w:rPr>
          <w:spacing w:val="-1"/>
        </w:rPr>
        <w:t xml:space="preserve"> American</w:t>
      </w:r>
      <w:r>
        <w:t xml:space="preserve"> jobs </w:t>
      </w:r>
      <w:r>
        <w:rPr>
          <w:spacing w:val="-1"/>
        </w:rPr>
        <w:t>will</w:t>
      </w:r>
      <w:r>
        <w:t xml:space="preserve"> </w:t>
      </w:r>
      <w:bookmarkStart w:id="1" w:name="_Hlk523379752"/>
      <w:r>
        <w:t>“</w:t>
      </w:r>
      <w:r w:rsidR="00C465C4">
        <w:t>…</w:t>
      </w:r>
      <w:r>
        <w:t xml:space="preserve">put </w:t>
      </w:r>
      <w:r>
        <w:rPr>
          <w:spacing w:val="-1"/>
        </w:rPr>
        <w:t>an</w:t>
      </w:r>
      <w:r>
        <w:t xml:space="preserve"> </w:t>
      </w:r>
      <w:r>
        <w:rPr>
          <w:spacing w:val="-1"/>
        </w:rPr>
        <w:t>enormous</w:t>
      </w:r>
      <w:r>
        <w:rPr>
          <w:spacing w:val="91"/>
        </w:rPr>
        <w:t xml:space="preserve"> </w:t>
      </w:r>
      <w:r>
        <w:rPr>
          <w:spacing w:val="-1"/>
        </w:rPr>
        <w:t>premium</w:t>
      </w:r>
      <w:r>
        <w:t xml:space="preserve"> on </w:t>
      </w:r>
      <w:r>
        <w:rPr>
          <w:spacing w:val="-1"/>
        </w:rPr>
        <w:t>creative and</w:t>
      </w:r>
      <w:r>
        <w:rPr>
          <w:spacing w:val="2"/>
        </w:rPr>
        <w:t xml:space="preserve"> </w:t>
      </w:r>
      <w:r>
        <w:rPr>
          <w:spacing w:val="-1"/>
        </w:rPr>
        <w:t xml:space="preserve">innovative </w:t>
      </w:r>
      <w:r>
        <w:t>skills</w:t>
      </w:r>
      <w:r w:rsidR="00C465C4">
        <w:t>…</w:t>
      </w:r>
      <w:r>
        <w:t>”</w:t>
      </w:r>
      <w:bookmarkEnd w:id="1"/>
      <w:r>
        <w:rPr>
          <w:spacing w:val="91"/>
        </w:rPr>
        <w:t xml:space="preserve"> </w:t>
      </w:r>
      <w:r>
        <w:rPr>
          <w:spacing w:val="-1"/>
        </w:rPr>
        <w:t>(</w:t>
      </w:r>
      <w:r w:rsidR="00A91A32">
        <w:rPr>
          <w:spacing w:val="-1"/>
        </w:rPr>
        <w:t>1</w:t>
      </w:r>
      <w:r w:rsidR="00460BF4">
        <w:rPr>
          <w:spacing w:val="-1"/>
        </w:rPr>
        <w:t>1</w:t>
      </w:r>
      <w:r>
        <w:rPr>
          <w:spacing w:val="-1"/>
        </w:rPr>
        <w:t>).</w:t>
      </w:r>
      <w:r w:rsidR="00C465C4">
        <w:rPr>
          <w:spacing w:val="-1"/>
        </w:rPr>
        <w:t xml:space="preserve"> </w:t>
      </w:r>
      <w:r w:rsidR="00F95B03">
        <w:t>“’</w:t>
      </w:r>
      <w:r w:rsidR="00C465C4">
        <w:t xml:space="preserve">Innovative’ tops the list of attitudes today’s companies say define their top performers” and </w:t>
      </w:r>
      <w:r w:rsidR="008879B7">
        <w:t xml:space="preserve">the author </w:t>
      </w:r>
      <w:r w:rsidR="00C465C4">
        <w:t>went on to describe how companies can test job candidates for innovativeness</w:t>
      </w:r>
      <w:r w:rsidR="00F95B03">
        <w:t xml:space="preserve"> </w:t>
      </w:r>
      <w:r w:rsidR="00425C28" w:rsidRPr="0039685D">
        <w:t>(1</w:t>
      </w:r>
      <w:r w:rsidR="00460BF4">
        <w:t>2)</w:t>
      </w:r>
      <w:r w:rsidR="00C465C4">
        <w:rPr>
          <w:spacing w:val="-1"/>
        </w:rPr>
        <w:t xml:space="preserve"> </w:t>
      </w:r>
    </w:p>
    <w:p w14:paraId="270259FD" w14:textId="6824473E" w:rsidR="008C170B" w:rsidRDefault="00C465C4" w:rsidP="005F0134">
      <w:pPr>
        <w:pStyle w:val="BodyText"/>
        <w:kinsoku w:val="0"/>
        <w:overflowPunct w:val="0"/>
        <w:spacing w:before="0" w:line="480" w:lineRule="auto"/>
        <w:ind w:left="0" w:right="247"/>
      </w:pPr>
      <w:r>
        <w:rPr>
          <w:spacing w:val="-1"/>
        </w:rPr>
        <w:tab/>
      </w:r>
      <w:r w:rsidR="00024451">
        <w:rPr>
          <w:spacing w:val="-1"/>
        </w:rPr>
        <w:t xml:space="preserve">While there </w:t>
      </w:r>
      <w:r w:rsidR="00E31B37">
        <w:rPr>
          <w:spacing w:val="-1"/>
        </w:rPr>
        <w:t>has been</w:t>
      </w:r>
      <w:r w:rsidR="00024451">
        <w:rPr>
          <w:spacing w:val="-1"/>
        </w:rPr>
        <w:t xml:space="preserve"> a push for innovativeness on the job, the passion for creating innovation often starts much younger, sometimes as early as </w:t>
      </w:r>
      <w:r w:rsidR="00E21D69">
        <w:rPr>
          <w:spacing w:val="-1"/>
        </w:rPr>
        <w:t>kindergarten</w:t>
      </w:r>
      <w:r w:rsidR="00024451">
        <w:rPr>
          <w:spacing w:val="-1"/>
        </w:rPr>
        <w:t xml:space="preserve">. </w:t>
      </w:r>
      <w:r w:rsidR="00B53BB2">
        <w:rPr>
          <w:spacing w:val="-1"/>
        </w:rPr>
        <w:t xml:space="preserve">However, </w:t>
      </w:r>
      <w:r w:rsidR="00F95B03">
        <w:rPr>
          <w:spacing w:val="-1"/>
        </w:rPr>
        <w:t>research has</w:t>
      </w:r>
      <w:r w:rsidR="008C170B">
        <w:t xml:space="preserve"> </w:t>
      </w:r>
      <w:r w:rsidR="008C170B">
        <w:rPr>
          <w:spacing w:val="-1"/>
        </w:rPr>
        <w:t>found</w:t>
      </w:r>
      <w:r w:rsidR="008C170B">
        <w:t xml:space="preserve"> </w:t>
      </w:r>
      <w:r w:rsidR="008C170B">
        <w:rPr>
          <w:spacing w:val="-1"/>
        </w:rPr>
        <w:t>that</w:t>
      </w:r>
      <w:r w:rsidR="008C170B">
        <w:t xml:space="preserve"> </w:t>
      </w:r>
      <w:r w:rsidR="008C170B">
        <w:rPr>
          <w:spacing w:val="-1"/>
        </w:rPr>
        <w:t>“inventiveness</w:t>
      </w:r>
      <w:r w:rsidR="008C170B">
        <w:t xml:space="preserve"> is a</w:t>
      </w:r>
      <w:r w:rsidR="008C170B">
        <w:rPr>
          <w:spacing w:val="-1"/>
        </w:rPr>
        <w:t xml:space="preserve"> talent</w:t>
      </w:r>
      <w:r w:rsidR="008C170B">
        <w:t xml:space="preserve"> not usually</w:t>
      </w:r>
      <w:r w:rsidR="008C170B">
        <w:rPr>
          <w:spacing w:val="-5"/>
        </w:rPr>
        <w:t xml:space="preserve"> </w:t>
      </w:r>
      <w:r w:rsidR="008C170B">
        <w:rPr>
          <w:spacing w:val="-1"/>
        </w:rPr>
        <w:t>identified</w:t>
      </w:r>
      <w:r w:rsidR="008C170B">
        <w:rPr>
          <w:spacing w:val="2"/>
        </w:rPr>
        <w:t xml:space="preserve"> </w:t>
      </w:r>
      <w:r w:rsidR="008C170B">
        <w:rPr>
          <w:spacing w:val="-1"/>
        </w:rPr>
        <w:t>and</w:t>
      </w:r>
      <w:r w:rsidR="008C170B">
        <w:t xml:space="preserve"> nourished in the</w:t>
      </w:r>
      <w:r w:rsidR="008C170B">
        <w:rPr>
          <w:spacing w:val="-1"/>
        </w:rPr>
        <w:t xml:space="preserve"> traditional</w:t>
      </w:r>
      <w:r w:rsidR="00793CD6">
        <w:rPr>
          <w:spacing w:val="93"/>
        </w:rPr>
        <w:t xml:space="preserve"> </w:t>
      </w:r>
      <w:r w:rsidR="008C170B">
        <w:rPr>
          <w:spacing w:val="-1"/>
        </w:rPr>
        <w:lastRenderedPageBreak/>
        <w:t>curriculum</w:t>
      </w:r>
      <w:r w:rsidR="008C170B">
        <w:t xml:space="preserve"> of</w:t>
      </w:r>
      <w:r w:rsidR="008C170B">
        <w:rPr>
          <w:spacing w:val="-1"/>
        </w:rPr>
        <w:t xml:space="preserve"> schools”</w:t>
      </w:r>
      <w:r w:rsidR="008C170B">
        <w:rPr>
          <w:spacing w:val="1"/>
        </w:rPr>
        <w:t xml:space="preserve"> </w:t>
      </w:r>
      <w:r w:rsidR="008C170B">
        <w:t>(</w:t>
      </w:r>
      <w:r w:rsidR="009B5A84">
        <w:t>3</w:t>
      </w:r>
      <w:r w:rsidR="008C170B">
        <w:rPr>
          <w:spacing w:val="-1"/>
        </w:rPr>
        <w:t>).</w:t>
      </w:r>
      <w:r w:rsidR="008C170B">
        <w:t xml:space="preserve"> </w:t>
      </w:r>
      <w:r w:rsidR="00F844D9">
        <w:rPr>
          <w:spacing w:val="-1"/>
        </w:rPr>
        <w:t xml:space="preserve">By the age of 10 or 12, children have learned </w:t>
      </w:r>
      <w:r w:rsidR="00F844D9">
        <w:t>that it’s much more important to get “the right answer” than to keep ask</w:t>
      </w:r>
      <w:r w:rsidR="008879B7">
        <w:t>ing</w:t>
      </w:r>
      <w:r w:rsidR="00F844D9">
        <w:t xml:space="preserve"> thoughtful, divergent questions that require imaginative and inventive thinking (</w:t>
      </w:r>
      <w:r w:rsidR="009C194E">
        <w:t>1</w:t>
      </w:r>
      <w:r w:rsidR="00460BF4">
        <w:t>3</w:t>
      </w:r>
      <w:r w:rsidR="00B31AC5">
        <w:t>)</w:t>
      </w:r>
      <w:r w:rsidR="00E21D69">
        <w:t>.</w:t>
      </w:r>
      <w:r w:rsidR="00081DD9">
        <w:t xml:space="preserve"> </w:t>
      </w:r>
      <w:r w:rsidR="00D174E3">
        <w:t>When creating an innovation, however, c</w:t>
      </w:r>
      <w:r w:rsidR="00F25CBC">
        <w:t>hildren</w:t>
      </w:r>
      <w:r w:rsidR="00E21D69">
        <w:t xml:space="preserve"> </w:t>
      </w:r>
      <w:r w:rsidR="0041744B">
        <w:t xml:space="preserve">discover </w:t>
      </w:r>
      <w:r w:rsidR="008879B7">
        <w:t>that</w:t>
      </w:r>
      <w:r w:rsidR="0041744B">
        <w:t>,</w:t>
      </w:r>
      <w:r w:rsidR="008879B7">
        <w:t xml:space="preserve"> although they </w:t>
      </w:r>
      <w:r w:rsidR="00F844D9">
        <w:t xml:space="preserve">may have many answers, none of </w:t>
      </w:r>
      <w:r w:rsidR="008879B7">
        <w:t xml:space="preserve">them </w:t>
      </w:r>
      <w:r w:rsidR="00F844D9">
        <w:t>are “wrong</w:t>
      </w:r>
      <w:r w:rsidR="0041744B">
        <w:t>,</w:t>
      </w:r>
      <w:r w:rsidR="00F844D9">
        <w:t>”</w:t>
      </w:r>
      <w:r w:rsidR="00F844D9">
        <w:rPr>
          <w:spacing w:val="-1"/>
        </w:rPr>
        <w:t xml:space="preserve"> </w:t>
      </w:r>
      <w:r w:rsidR="0041744B">
        <w:t>rather, they</w:t>
      </w:r>
      <w:r w:rsidR="00F844D9">
        <w:t xml:space="preserve"> require analytical and evaluative thinking skills to determine which answer is “best.”  </w:t>
      </w:r>
      <w:r w:rsidR="008C170B">
        <w:rPr>
          <w:spacing w:val="-1"/>
        </w:rPr>
        <w:t>When in school, children’s natural tendencies to be curious and inquisitive are often discouraged, thereby smothering their potential to develop a passion for innovat</w:t>
      </w:r>
      <w:r w:rsidR="0041744B">
        <w:rPr>
          <w:spacing w:val="-1"/>
        </w:rPr>
        <w:t>ive thinking and behaviors</w:t>
      </w:r>
      <w:r w:rsidR="008C170B">
        <w:rPr>
          <w:spacing w:val="-1"/>
        </w:rPr>
        <w:t xml:space="preserve">, now and </w:t>
      </w:r>
      <w:r w:rsidR="0041744B">
        <w:rPr>
          <w:spacing w:val="-1"/>
        </w:rPr>
        <w:t>through their adulthood</w:t>
      </w:r>
      <w:r w:rsidR="008C170B">
        <w:rPr>
          <w:spacing w:val="-1"/>
        </w:rPr>
        <w:t>.</w:t>
      </w:r>
      <w:r w:rsidR="0041744B">
        <w:rPr>
          <w:spacing w:val="-1"/>
        </w:rPr>
        <w:t xml:space="preserve"> This quote sums this up</w:t>
      </w:r>
      <w:proofErr w:type="gramStart"/>
      <w:r w:rsidR="0041744B">
        <w:rPr>
          <w:spacing w:val="-1"/>
        </w:rPr>
        <w:t xml:space="preserve">: </w:t>
      </w:r>
      <w:r w:rsidR="00F844D9">
        <w:rPr>
          <w:spacing w:val="-1"/>
        </w:rPr>
        <w:t xml:space="preserve"> </w:t>
      </w:r>
      <w:r w:rsidR="00B31AC5">
        <w:t>“</w:t>
      </w:r>
      <w:proofErr w:type="gramEnd"/>
      <w:r w:rsidR="00B31AC5">
        <w:t>…</w:t>
      </w:r>
      <w:r w:rsidR="009C194E">
        <w:t>(</w:t>
      </w:r>
      <w:r w:rsidR="009C194E">
        <w:rPr>
          <w:spacing w:val="-1"/>
        </w:rPr>
        <w:t>A)</w:t>
      </w:r>
      <w:proofErr w:type="spellStart"/>
      <w:r w:rsidR="00B31AC5">
        <w:rPr>
          <w:spacing w:val="-1"/>
        </w:rPr>
        <w:t>dult</w:t>
      </w:r>
      <w:proofErr w:type="spellEnd"/>
      <w:r w:rsidR="00B31AC5">
        <w:t xml:space="preserve"> creativity</w:t>
      </w:r>
      <w:r w:rsidR="00B31AC5">
        <w:rPr>
          <w:spacing w:val="-5"/>
        </w:rPr>
        <w:t xml:space="preserve"> </w:t>
      </w:r>
      <w:r w:rsidR="00B31AC5">
        <w:t xml:space="preserve">is still </w:t>
      </w:r>
      <w:r w:rsidR="00B31AC5">
        <w:rPr>
          <w:spacing w:val="-1"/>
        </w:rPr>
        <w:t>powerful;</w:t>
      </w:r>
      <w:r w:rsidR="00B31AC5">
        <w:t xml:space="preserve"> </w:t>
      </w:r>
      <w:r w:rsidR="00B31AC5">
        <w:rPr>
          <w:spacing w:val="-1"/>
        </w:rPr>
        <w:t xml:space="preserve">there </w:t>
      </w:r>
      <w:r w:rsidR="00B31AC5">
        <w:t>is</w:t>
      </w:r>
      <w:r w:rsidR="00B31AC5">
        <w:rPr>
          <w:spacing w:val="67"/>
        </w:rPr>
        <w:t xml:space="preserve"> </w:t>
      </w:r>
      <w:r w:rsidR="00B31AC5">
        <w:t xml:space="preserve">just not </w:t>
      </w:r>
      <w:r w:rsidR="00B31AC5">
        <w:rPr>
          <w:spacing w:val="-1"/>
        </w:rPr>
        <w:t>enough</w:t>
      </w:r>
      <w:r w:rsidR="00B31AC5">
        <w:t xml:space="preserve"> of</w:t>
      </w:r>
      <w:r w:rsidR="00B31AC5">
        <w:rPr>
          <w:spacing w:val="-1"/>
        </w:rPr>
        <w:t xml:space="preserve"> </w:t>
      </w:r>
      <w:r w:rsidR="00B31AC5">
        <w:t xml:space="preserve">it; it </w:t>
      </w:r>
      <w:r w:rsidR="00B31AC5">
        <w:rPr>
          <w:spacing w:val="-1"/>
        </w:rPr>
        <w:t>can</w:t>
      </w:r>
      <w:r w:rsidR="00B31AC5">
        <w:t xml:space="preserve"> be</w:t>
      </w:r>
      <w:r w:rsidR="00B31AC5">
        <w:rPr>
          <w:spacing w:val="-1"/>
        </w:rPr>
        <w:t xml:space="preserve"> said</w:t>
      </w:r>
      <w:r w:rsidR="00B31AC5">
        <w:t xml:space="preserve"> </w:t>
      </w:r>
      <w:r w:rsidR="00B31AC5">
        <w:rPr>
          <w:spacing w:val="-1"/>
        </w:rPr>
        <w:t>that</w:t>
      </w:r>
      <w:r w:rsidR="00B31AC5">
        <w:t xml:space="preserve"> the</w:t>
      </w:r>
      <w:r w:rsidR="00B31AC5">
        <w:rPr>
          <w:spacing w:val="-1"/>
        </w:rPr>
        <w:t xml:space="preserve"> </w:t>
      </w:r>
      <w:r w:rsidR="00B31AC5">
        <w:t>creative</w:t>
      </w:r>
      <w:r w:rsidR="00B31AC5">
        <w:rPr>
          <w:spacing w:val="-1"/>
        </w:rPr>
        <w:t xml:space="preserve"> adult</w:t>
      </w:r>
      <w:r w:rsidR="00B31AC5">
        <w:t xml:space="preserve"> is the</w:t>
      </w:r>
      <w:r w:rsidR="00B31AC5">
        <w:rPr>
          <w:spacing w:val="-1"/>
        </w:rPr>
        <w:t xml:space="preserve"> curious</w:t>
      </w:r>
      <w:r w:rsidR="00B31AC5">
        <w:t xml:space="preserve"> child </w:t>
      </w:r>
      <w:r w:rsidR="00B31AC5">
        <w:rPr>
          <w:spacing w:val="-1"/>
        </w:rPr>
        <w:t>who</w:t>
      </w:r>
      <w:r w:rsidR="00B31AC5">
        <w:t xml:space="preserve"> </w:t>
      </w:r>
      <w:r w:rsidR="00B31AC5">
        <w:rPr>
          <w:spacing w:val="-1"/>
        </w:rPr>
        <w:t>survived</w:t>
      </w:r>
      <w:r w:rsidR="00AB5E7B">
        <w:rPr>
          <w:spacing w:val="-1"/>
        </w:rPr>
        <w:t>.</w:t>
      </w:r>
      <w:r w:rsidR="00B31AC5">
        <w:rPr>
          <w:spacing w:val="-1"/>
        </w:rPr>
        <w:t>” (</w:t>
      </w:r>
      <w:r w:rsidR="009C194E">
        <w:rPr>
          <w:spacing w:val="-1"/>
        </w:rPr>
        <w:t>1</w:t>
      </w:r>
      <w:r w:rsidR="00460BF4">
        <w:rPr>
          <w:spacing w:val="-1"/>
        </w:rPr>
        <w:t>4</w:t>
      </w:r>
      <w:r w:rsidR="00B31AC5">
        <w:rPr>
          <w:spacing w:val="-1"/>
        </w:rPr>
        <w:t>)</w:t>
      </w:r>
      <w:r w:rsidR="008C170B">
        <w:tab/>
      </w:r>
    </w:p>
    <w:p w14:paraId="20430A97" w14:textId="615248C4" w:rsidR="008C170B" w:rsidRDefault="002432CA" w:rsidP="008C170B">
      <w:pPr>
        <w:spacing w:line="480" w:lineRule="auto"/>
        <w:rPr>
          <w:b/>
        </w:rPr>
      </w:pPr>
      <w:r>
        <w:rPr>
          <w:b/>
        </w:rPr>
        <w:t>Self-Determination Theory</w:t>
      </w:r>
    </w:p>
    <w:p w14:paraId="7B6A6F71" w14:textId="6D88A740" w:rsidR="0091280A" w:rsidRDefault="008C170B" w:rsidP="00522C3B">
      <w:pPr>
        <w:spacing w:line="480" w:lineRule="auto"/>
      </w:pPr>
      <w:r>
        <w:tab/>
        <w:t>Self</w:t>
      </w:r>
      <w:r w:rsidR="009C194E">
        <w:t>-</w:t>
      </w:r>
      <w:r>
        <w:t>Determination Theory, founded by Edward Deci and Richard Ryan</w:t>
      </w:r>
      <w:r w:rsidR="008879B7">
        <w:t xml:space="preserve"> at the University of Rochester</w:t>
      </w:r>
      <w:r w:rsidR="009C194E">
        <w:t xml:space="preserve">, </w:t>
      </w:r>
      <w:r w:rsidR="00842AC7">
        <w:t xml:space="preserve">is </w:t>
      </w:r>
      <w:r w:rsidR="009C194E">
        <w:t>one of most highly researched theories of intrinsic motivation</w:t>
      </w:r>
      <w:r w:rsidR="00842AC7">
        <w:t xml:space="preserve"> and</w:t>
      </w:r>
      <w:r w:rsidR="00A568A9">
        <w:t xml:space="preserve"> </w:t>
      </w:r>
      <w:r w:rsidR="009C194E">
        <w:t>has been</w:t>
      </w:r>
      <w:r>
        <w:t xml:space="preserve"> validated in hundreds of studies by scholars internationally across multiple domains from health </w:t>
      </w:r>
      <w:r w:rsidR="003C03A3">
        <w:t>to</w:t>
      </w:r>
      <w:r w:rsidR="00522C3B" w:rsidRPr="00522C3B">
        <w:t xml:space="preserve"> </w:t>
      </w:r>
      <w:r w:rsidR="00522C3B">
        <w:t>education and learning</w:t>
      </w:r>
      <w:r w:rsidR="009C194E">
        <w:t>. SDT</w:t>
      </w:r>
      <w:r w:rsidR="00522C3B">
        <w:t xml:space="preserve"> holds that optimal psychological health is based on the satisfaction of the universal </w:t>
      </w:r>
      <w:r w:rsidR="001907EB">
        <w:t xml:space="preserve">and inherent </w:t>
      </w:r>
      <w:r w:rsidR="00522C3B">
        <w:t>human needs for competence, autonomy, and relatedness. According to the theory, individuals will pursue goals that help meet these needs and that, when met, contribute to intrinsically motivated action</w:t>
      </w:r>
      <w:r w:rsidR="00A568A9">
        <w:t xml:space="preserve"> (</w:t>
      </w:r>
      <w:r w:rsidR="00A91A32">
        <w:t>4</w:t>
      </w:r>
      <w:r w:rsidR="00A568A9">
        <w:t>)</w:t>
      </w:r>
      <w:r w:rsidR="00522C3B">
        <w:t xml:space="preserve">.  </w:t>
      </w:r>
    </w:p>
    <w:p w14:paraId="6F3C2362" w14:textId="5001152E" w:rsidR="005A60A4" w:rsidRDefault="00522C3B" w:rsidP="00227722">
      <w:pPr>
        <w:spacing w:line="480" w:lineRule="auto"/>
        <w:ind w:firstLine="720"/>
      </w:pPr>
      <w:r>
        <w:t>On the broadest level, SDT describes three states of motivation: amotivation</w:t>
      </w:r>
      <w:r w:rsidR="00842AC7">
        <w:t>,</w:t>
      </w:r>
      <w:r>
        <w:t xml:space="preserve"> intrinsic motivation, and extrinsic motivation. </w:t>
      </w:r>
      <w:r w:rsidRPr="0052391A">
        <w:rPr>
          <w:i/>
        </w:rPr>
        <w:t>Amotivation</w:t>
      </w:r>
      <w:r>
        <w:t xml:space="preserve"> is the complete absence of motivation where an individual lacks any intention to act. </w:t>
      </w:r>
      <w:r w:rsidRPr="0052391A">
        <w:rPr>
          <w:i/>
        </w:rPr>
        <w:t>Extrinsic motivation</w:t>
      </w:r>
      <w:r>
        <w:t xml:space="preserve"> is motivation that is stimulated by an external force</w:t>
      </w:r>
      <w:r w:rsidR="0052391A">
        <w:t xml:space="preserve">, </w:t>
      </w:r>
      <w:r w:rsidR="00A57C89">
        <w:t xml:space="preserve">such as rewards or punishments, </w:t>
      </w:r>
      <w:r w:rsidR="0052391A">
        <w:t>rather than the task or activity itself,</w:t>
      </w:r>
      <w:r>
        <w:t xml:space="preserve"> </w:t>
      </w:r>
      <w:r w:rsidR="0052391A">
        <w:t xml:space="preserve">while </w:t>
      </w:r>
      <w:r w:rsidR="0052391A" w:rsidRPr="0052391A">
        <w:rPr>
          <w:i/>
        </w:rPr>
        <w:t>intrinsic motivation</w:t>
      </w:r>
      <w:r w:rsidR="0052391A">
        <w:t xml:space="preserve"> is motivation that comes directly from within the individual; it is motivation that occurs simply because the task or activity is inherently satisfying</w:t>
      </w:r>
      <w:r w:rsidR="00842AC7">
        <w:t xml:space="preserve"> and </w:t>
      </w:r>
      <w:r w:rsidR="0052391A">
        <w:t>engaged in for its own sake (</w:t>
      </w:r>
      <w:r w:rsidR="001056D8">
        <w:t>1</w:t>
      </w:r>
      <w:r w:rsidR="00460BF4">
        <w:t>5</w:t>
      </w:r>
      <w:r w:rsidR="0052391A">
        <w:t xml:space="preserve">). </w:t>
      </w:r>
      <w:r w:rsidR="005A60A4">
        <w:t>Th</w:t>
      </w:r>
      <w:r w:rsidR="00A568A9">
        <w:t>is</w:t>
      </w:r>
      <w:r w:rsidR="005A60A4">
        <w:t xml:space="preserve"> inter</w:t>
      </w:r>
      <w:r w:rsidR="00A568A9">
        <w:t>action</w:t>
      </w:r>
      <w:r w:rsidR="005A60A4">
        <w:t xml:space="preserve"> between extrinsic </w:t>
      </w:r>
      <w:r w:rsidR="00A568A9">
        <w:t>forces and</w:t>
      </w:r>
      <w:r w:rsidR="005A60A4">
        <w:t xml:space="preserve"> intrinsic motives and needs inherent in human nature is the </w:t>
      </w:r>
      <w:r w:rsidR="00A568A9">
        <w:t>focus</w:t>
      </w:r>
      <w:r w:rsidR="005A60A4">
        <w:t xml:space="preserve"> of Self-Determination Theory (</w:t>
      </w:r>
      <w:r w:rsidR="00D32A3D">
        <w:t>1</w:t>
      </w:r>
      <w:r w:rsidR="00460BF4">
        <w:t>6</w:t>
      </w:r>
      <w:r w:rsidR="005A60A4">
        <w:t>).</w:t>
      </w:r>
    </w:p>
    <w:p w14:paraId="7D9177EF" w14:textId="5EDF31F6" w:rsidR="00227722" w:rsidRPr="00227722" w:rsidRDefault="000A345E" w:rsidP="00227722">
      <w:pPr>
        <w:spacing w:line="480" w:lineRule="auto"/>
        <w:ind w:firstLine="720"/>
      </w:pPr>
      <w:r>
        <w:lastRenderedPageBreak/>
        <w:t>Although</w:t>
      </w:r>
      <w:r w:rsidR="0052391A" w:rsidRPr="00227722">
        <w:t xml:space="preserve"> intrinsic motivation is typically the preferred goal for individuals, there are circumstances in which </w:t>
      </w:r>
      <w:r w:rsidR="0091280A" w:rsidRPr="00227722">
        <w:t xml:space="preserve">at least initial </w:t>
      </w:r>
      <w:r w:rsidR="0052391A" w:rsidRPr="00227722">
        <w:t xml:space="preserve">extrinsic motivation </w:t>
      </w:r>
      <w:r w:rsidR="0091280A" w:rsidRPr="00227722">
        <w:t>may be</w:t>
      </w:r>
      <w:r w:rsidR="0052391A" w:rsidRPr="00227722">
        <w:t xml:space="preserve"> required</w:t>
      </w:r>
      <w:r w:rsidR="0091280A" w:rsidRPr="00227722">
        <w:t>, such as</w:t>
      </w:r>
      <w:r w:rsidR="0052391A" w:rsidRPr="00227722">
        <w:t xml:space="preserve"> when a task </w:t>
      </w:r>
      <w:r w:rsidR="0091280A" w:rsidRPr="00227722">
        <w:t xml:space="preserve">or activity </w:t>
      </w:r>
      <w:r w:rsidR="0052391A" w:rsidRPr="00227722">
        <w:t xml:space="preserve">is repetitive </w:t>
      </w:r>
      <w:r w:rsidR="00842AC7">
        <w:t>or</w:t>
      </w:r>
      <w:r w:rsidR="00842AC7" w:rsidRPr="00227722">
        <w:t xml:space="preserve"> </w:t>
      </w:r>
      <w:r w:rsidR="0052391A" w:rsidRPr="00227722">
        <w:t xml:space="preserve">boring or is not intrinsically pleasurable or challenging.  </w:t>
      </w:r>
      <w:r w:rsidR="006B5C49" w:rsidRPr="00227722">
        <w:t xml:space="preserve">While educators and employers may strive to provide environments in which their students or workers are intrinsically motivated, they typically discover that while some </w:t>
      </w:r>
      <w:r w:rsidR="0091280A" w:rsidRPr="00227722">
        <w:t>may be</w:t>
      </w:r>
      <w:r w:rsidR="006B5C49" w:rsidRPr="00227722">
        <w:t xml:space="preserve"> personally interested in (and, therefore, intrinsically motivated by) an activity, others </w:t>
      </w:r>
      <w:r w:rsidR="0091280A" w:rsidRPr="00227722">
        <w:t>are not</w:t>
      </w:r>
      <w:r w:rsidR="006B5C49" w:rsidRPr="00227722">
        <w:t xml:space="preserve">. Deci &amp; Ryan </w:t>
      </w:r>
      <w:r w:rsidR="00A91A32">
        <w:t xml:space="preserve">provide a </w:t>
      </w:r>
      <w:r w:rsidR="00B81ED0">
        <w:t xml:space="preserve">helpful </w:t>
      </w:r>
      <w:r w:rsidR="00A91A32">
        <w:t xml:space="preserve">framework for studying </w:t>
      </w:r>
      <w:r w:rsidR="00B81ED0">
        <w:t xml:space="preserve">human </w:t>
      </w:r>
      <w:r w:rsidR="00A91A32">
        <w:t>motivation</w:t>
      </w:r>
      <w:r w:rsidR="00B81ED0">
        <w:t xml:space="preserve">, using a </w:t>
      </w:r>
      <w:r w:rsidR="00A91A32">
        <w:t xml:space="preserve">metatheory </w:t>
      </w:r>
      <w:r w:rsidR="00B81ED0">
        <w:t>that specifies</w:t>
      </w:r>
      <w:r w:rsidR="006B5C49" w:rsidRPr="00227722">
        <w:t xml:space="preserve"> three essential </w:t>
      </w:r>
      <w:r w:rsidR="00E66AFF">
        <w:t>needs</w:t>
      </w:r>
      <w:r w:rsidR="00B81ED0">
        <w:t xml:space="preserve">: </w:t>
      </w:r>
      <w:r w:rsidR="006B5C49" w:rsidRPr="00227722">
        <w:t>autonomy</w:t>
      </w:r>
      <w:r w:rsidR="00B81ED0">
        <w:t xml:space="preserve"> support</w:t>
      </w:r>
      <w:r w:rsidR="006B5C49" w:rsidRPr="00227722">
        <w:t>, perceived competence and relatedness</w:t>
      </w:r>
      <w:r w:rsidR="0091280A" w:rsidRPr="00227722">
        <w:t xml:space="preserve"> (</w:t>
      </w:r>
      <w:r w:rsidR="00A91A32">
        <w:t>1</w:t>
      </w:r>
      <w:r w:rsidR="00460BF4">
        <w:t>7</w:t>
      </w:r>
      <w:r w:rsidR="0091280A" w:rsidRPr="00227722">
        <w:t>)</w:t>
      </w:r>
      <w:r w:rsidR="006B5C49" w:rsidRPr="00227722">
        <w:t>.</w:t>
      </w:r>
      <w:r w:rsidR="00227722" w:rsidRPr="00227722">
        <w:t xml:space="preserve"> </w:t>
      </w:r>
      <w:r w:rsidR="005A60A4">
        <w:t xml:space="preserve">Conditions that support these three needs are thought to promote “the most volitional and </w:t>
      </w:r>
      <w:proofErr w:type="gramStart"/>
      <w:r w:rsidR="005A60A4">
        <w:t>high quality</w:t>
      </w:r>
      <w:proofErr w:type="gramEnd"/>
      <w:r w:rsidR="005A60A4">
        <w:t xml:space="preserve"> forms of motivation and engagement for activities, including enhanced performance, persistence, and creativity” (</w:t>
      </w:r>
      <w:r w:rsidR="00B81ED0">
        <w:t>1</w:t>
      </w:r>
      <w:r w:rsidR="00460BF4">
        <w:t>8</w:t>
      </w:r>
      <w:r w:rsidR="005A60A4">
        <w:t xml:space="preserve">).  </w:t>
      </w:r>
    </w:p>
    <w:p w14:paraId="7A1E66BD" w14:textId="77777777" w:rsidR="00227722" w:rsidRDefault="00227722" w:rsidP="00E66AFF">
      <w:pPr>
        <w:spacing w:line="480" w:lineRule="auto"/>
        <w:ind w:firstLine="720"/>
        <w:rPr>
          <w:sz w:val="25"/>
          <w:szCs w:val="25"/>
        </w:rPr>
      </w:pPr>
      <w:r>
        <w:rPr>
          <w:sz w:val="25"/>
          <w:szCs w:val="25"/>
        </w:rPr>
        <w:t xml:space="preserve">Children’s needs of </w:t>
      </w:r>
      <w:r w:rsidRPr="00811878">
        <w:rPr>
          <w:i/>
          <w:sz w:val="25"/>
          <w:szCs w:val="25"/>
        </w:rPr>
        <w:t>autonomy</w:t>
      </w:r>
      <w:r>
        <w:rPr>
          <w:sz w:val="25"/>
          <w:szCs w:val="25"/>
        </w:rPr>
        <w:t xml:space="preserve">, </w:t>
      </w:r>
      <w:r w:rsidRPr="00811878">
        <w:rPr>
          <w:i/>
          <w:sz w:val="25"/>
          <w:szCs w:val="25"/>
        </w:rPr>
        <w:t>competence</w:t>
      </w:r>
      <w:r>
        <w:rPr>
          <w:sz w:val="25"/>
          <w:szCs w:val="25"/>
        </w:rPr>
        <w:t xml:space="preserve">, and </w:t>
      </w:r>
      <w:r w:rsidRPr="00811878">
        <w:rPr>
          <w:i/>
          <w:sz w:val="25"/>
          <w:szCs w:val="25"/>
        </w:rPr>
        <w:t>relatedness</w:t>
      </w:r>
      <w:r>
        <w:rPr>
          <w:sz w:val="25"/>
          <w:szCs w:val="25"/>
        </w:rPr>
        <w:t xml:space="preserve"> are considered both </w:t>
      </w:r>
    </w:p>
    <w:p w14:paraId="0813FB4D" w14:textId="681709E8" w:rsidR="00811878" w:rsidRDefault="00227722" w:rsidP="00E66AFF">
      <w:pPr>
        <w:spacing w:line="480" w:lineRule="auto"/>
        <w:rPr>
          <w:sz w:val="25"/>
          <w:szCs w:val="25"/>
        </w:rPr>
      </w:pPr>
      <w:r>
        <w:rPr>
          <w:sz w:val="25"/>
          <w:szCs w:val="25"/>
        </w:rPr>
        <w:t xml:space="preserve">the goals of children’s self-motivation and the pedagogical sources of motivation. </w:t>
      </w:r>
      <w:r w:rsidR="008E23F9">
        <w:rPr>
          <w:sz w:val="25"/>
          <w:szCs w:val="25"/>
        </w:rPr>
        <w:t>A</w:t>
      </w:r>
      <w:r>
        <w:rPr>
          <w:sz w:val="25"/>
          <w:szCs w:val="25"/>
        </w:rPr>
        <w:t xml:space="preserve">utonomy-supportive learning environments </w:t>
      </w:r>
      <w:r w:rsidR="008E23F9">
        <w:rPr>
          <w:sz w:val="25"/>
          <w:szCs w:val="25"/>
        </w:rPr>
        <w:t xml:space="preserve">are described </w:t>
      </w:r>
      <w:r>
        <w:rPr>
          <w:sz w:val="25"/>
          <w:szCs w:val="25"/>
        </w:rPr>
        <w:t>as those that provide students wit</w:t>
      </w:r>
      <w:r w:rsidR="008E23F9">
        <w:rPr>
          <w:sz w:val="25"/>
          <w:szCs w:val="25"/>
        </w:rPr>
        <w:t>h</w:t>
      </w:r>
      <w:r>
        <w:rPr>
          <w:sz w:val="25"/>
          <w:szCs w:val="25"/>
        </w:rPr>
        <w:t xml:space="preserve"> choices and opportunities for self-direction that include positive informational feedback and a context in which the opinions of students are considered (</w:t>
      </w:r>
      <w:r w:rsidR="008E23F9">
        <w:rPr>
          <w:sz w:val="25"/>
          <w:szCs w:val="25"/>
        </w:rPr>
        <w:t>1</w:t>
      </w:r>
      <w:r w:rsidR="00460BF4">
        <w:rPr>
          <w:sz w:val="25"/>
          <w:szCs w:val="25"/>
        </w:rPr>
        <w:t>7</w:t>
      </w:r>
      <w:r>
        <w:rPr>
          <w:sz w:val="25"/>
          <w:szCs w:val="25"/>
        </w:rPr>
        <w:t xml:space="preserve">). </w:t>
      </w:r>
      <w:r w:rsidR="008E23F9">
        <w:rPr>
          <w:sz w:val="25"/>
          <w:szCs w:val="25"/>
        </w:rPr>
        <w:t>These</w:t>
      </w:r>
      <w:r w:rsidR="00811878">
        <w:rPr>
          <w:sz w:val="25"/>
          <w:szCs w:val="25"/>
        </w:rPr>
        <w:t xml:space="preserve"> environments </w:t>
      </w:r>
      <w:r w:rsidR="009D420A">
        <w:rPr>
          <w:sz w:val="25"/>
          <w:szCs w:val="25"/>
        </w:rPr>
        <w:t xml:space="preserve">may </w:t>
      </w:r>
      <w:r w:rsidR="00811878">
        <w:rPr>
          <w:sz w:val="25"/>
          <w:szCs w:val="25"/>
        </w:rPr>
        <w:t xml:space="preserve">include both acceptance of </w:t>
      </w:r>
      <w:r w:rsidR="008E23F9">
        <w:rPr>
          <w:sz w:val="25"/>
          <w:szCs w:val="25"/>
        </w:rPr>
        <w:t xml:space="preserve">external </w:t>
      </w:r>
      <w:r w:rsidR="00811878">
        <w:rPr>
          <w:sz w:val="25"/>
          <w:szCs w:val="25"/>
        </w:rPr>
        <w:t xml:space="preserve">support and guided coaching, when needed. </w:t>
      </w:r>
    </w:p>
    <w:p w14:paraId="3CF965B0" w14:textId="5343370A" w:rsidR="009D420A" w:rsidRDefault="008E23F9" w:rsidP="00811878">
      <w:pPr>
        <w:spacing w:line="480" w:lineRule="auto"/>
        <w:ind w:firstLine="720"/>
        <w:rPr>
          <w:sz w:val="25"/>
          <w:szCs w:val="25"/>
        </w:rPr>
      </w:pPr>
      <w:r>
        <w:rPr>
          <w:sz w:val="25"/>
          <w:szCs w:val="25"/>
        </w:rPr>
        <w:t>T</w:t>
      </w:r>
      <w:r w:rsidR="00227722">
        <w:rPr>
          <w:sz w:val="25"/>
          <w:szCs w:val="25"/>
        </w:rPr>
        <w:t xml:space="preserve">he need for competence as </w:t>
      </w:r>
      <w:r w:rsidR="00460BF4">
        <w:rPr>
          <w:sz w:val="25"/>
          <w:szCs w:val="25"/>
        </w:rPr>
        <w:t>has been described as the inclination</w:t>
      </w:r>
      <w:r w:rsidR="00227722">
        <w:rPr>
          <w:sz w:val="25"/>
          <w:szCs w:val="25"/>
        </w:rPr>
        <w:t xml:space="preserve"> to pursue challenges that are just beyond one’s current level of functioning</w:t>
      </w:r>
      <w:r w:rsidR="00460BF4">
        <w:rPr>
          <w:sz w:val="25"/>
          <w:szCs w:val="25"/>
        </w:rPr>
        <w:t>, with resulting</w:t>
      </w:r>
      <w:r w:rsidR="00227722">
        <w:rPr>
          <w:sz w:val="25"/>
          <w:szCs w:val="25"/>
        </w:rPr>
        <w:t xml:space="preserve"> developmental gains</w:t>
      </w:r>
      <w:r w:rsidR="00460BF4">
        <w:rPr>
          <w:sz w:val="25"/>
          <w:szCs w:val="25"/>
        </w:rPr>
        <w:t>, as well as feelings of</w:t>
      </w:r>
      <w:r w:rsidR="00227722">
        <w:rPr>
          <w:sz w:val="25"/>
          <w:szCs w:val="25"/>
        </w:rPr>
        <w:t xml:space="preserve"> confidence and self-esteem</w:t>
      </w:r>
      <w:r w:rsidR="00460BF4">
        <w:rPr>
          <w:sz w:val="25"/>
          <w:szCs w:val="25"/>
        </w:rPr>
        <w:t xml:space="preserve">. </w:t>
      </w:r>
      <w:r w:rsidR="00E66AFF">
        <w:rPr>
          <w:sz w:val="25"/>
          <w:szCs w:val="25"/>
        </w:rPr>
        <w:t xml:space="preserve"> </w:t>
      </w:r>
      <w:r w:rsidR="009D420A">
        <w:rPr>
          <w:sz w:val="25"/>
          <w:szCs w:val="25"/>
        </w:rPr>
        <w:t>Interest</w:t>
      </w:r>
      <w:r w:rsidR="00EF4E92">
        <w:rPr>
          <w:sz w:val="25"/>
          <w:szCs w:val="25"/>
        </w:rPr>
        <w:t xml:space="preserve"> (</w:t>
      </w:r>
      <w:r w:rsidR="00842AC7">
        <w:rPr>
          <w:sz w:val="25"/>
          <w:szCs w:val="25"/>
        </w:rPr>
        <w:t xml:space="preserve">and even a </w:t>
      </w:r>
      <w:r w:rsidR="00EF4E92">
        <w:rPr>
          <w:sz w:val="25"/>
          <w:szCs w:val="25"/>
        </w:rPr>
        <w:t>personal passion)</w:t>
      </w:r>
      <w:r w:rsidR="009D420A">
        <w:rPr>
          <w:sz w:val="25"/>
          <w:szCs w:val="25"/>
        </w:rPr>
        <w:t xml:space="preserve"> and effort contribute to feelings of competence</w:t>
      </w:r>
      <w:r w:rsidR="00460BF4">
        <w:rPr>
          <w:sz w:val="25"/>
          <w:szCs w:val="25"/>
        </w:rPr>
        <w:t xml:space="preserve"> (18). </w:t>
      </w:r>
      <w:r w:rsidR="00811878">
        <w:rPr>
          <w:sz w:val="25"/>
          <w:szCs w:val="25"/>
        </w:rPr>
        <w:t>Confidence in one’s ability to succeed</w:t>
      </w:r>
      <w:r w:rsidR="009D420A">
        <w:rPr>
          <w:sz w:val="25"/>
          <w:szCs w:val="25"/>
        </w:rPr>
        <w:t xml:space="preserve"> and validation of that competence may also be important contributors to achieving competence satisfaction. </w:t>
      </w:r>
    </w:p>
    <w:p w14:paraId="6B214117" w14:textId="5DFE06C3" w:rsidR="00E66AFF" w:rsidRDefault="00E66AFF" w:rsidP="009D420A">
      <w:pPr>
        <w:spacing w:line="480" w:lineRule="auto"/>
        <w:ind w:firstLine="720"/>
        <w:rPr>
          <w:sz w:val="25"/>
          <w:szCs w:val="25"/>
        </w:rPr>
      </w:pPr>
      <w:r>
        <w:rPr>
          <w:sz w:val="25"/>
          <w:szCs w:val="25"/>
        </w:rPr>
        <w:t>The need for relatedness is described as the need to feel connected to others and to feel capable and worthy of love and respect from others (</w:t>
      </w:r>
      <w:r w:rsidR="001905AB">
        <w:rPr>
          <w:sz w:val="25"/>
          <w:szCs w:val="25"/>
        </w:rPr>
        <w:t>1</w:t>
      </w:r>
      <w:r w:rsidR="00460BF4">
        <w:rPr>
          <w:sz w:val="25"/>
          <w:szCs w:val="25"/>
        </w:rPr>
        <w:t>8</w:t>
      </w:r>
      <w:r>
        <w:rPr>
          <w:sz w:val="25"/>
          <w:szCs w:val="25"/>
        </w:rPr>
        <w:t>).</w:t>
      </w:r>
      <w:r w:rsidR="009D420A">
        <w:rPr>
          <w:sz w:val="25"/>
          <w:szCs w:val="25"/>
        </w:rPr>
        <w:t xml:space="preserve"> Feelings of belonging to a group or team </w:t>
      </w:r>
      <w:r w:rsidR="009D420A">
        <w:rPr>
          <w:sz w:val="25"/>
          <w:szCs w:val="25"/>
        </w:rPr>
        <w:lastRenderedPageBreak/>
        <w:t>and opportunities to work or collaborate with or help others may contribute to satisfying the need for relatedness.</w:t>
      </w:r>
    </w:p>
    <w:p w14:paraId="122C18A4" w14:textId="6BCC054F" w:rsidR="00DC0A14" w:rsidRDefault="0019005C" w:rsidP="00C1099A">
      <w:pPr>
        <w:spacing w:line="480" w:lineRule="auto"/>
        <w:ind w:firstLine="720"/>
      </w:pPr>
      <w:r>
        <w:t>There is considerable research on</w:t>
      </w:r>
      <w:r w:rsidRPr="00D14A52">
        <w:t xml:space="preserve"> </w:t>
      </w:r>
      <w:r>
        <w:t>SDT</w:t>
      </w:r>
      <w:r w:rsidRPr="00D14A52">
        <w:t xml:space="preserve"> and innovation in work</w:t>
      </w:r>
      <w:r>
        <w:t xml:space="preserve"> environments. Th</w:t>
      </w:r>
      <w:r w:rsidR="00842AC7">
        <w:t>is</w:t>
      </w:r>
      <w:r>
        <w:t xml:space="preserve"> range</w:t>
      </w:r>
      <w:r w:rsidR="00842AC7">
        <w:t>s</w:t>
      </w:r>
      <w:r>
        <w:t xml:space="preserve"> from broader perspectives</w:t>
      </w:r>
      <w:bookmarkStart w:id="2" w:name="_Hlk522884804"/>
      <w:r w:rsidR="00251642">
        <w:t xml:space="preserve"> </w:t>
      </w:r>
      <w:r w:rsidRPr="00D14A52">
        <w:t>that freedom in decision-making, a sense of control over one’s work and how to do it, and being free from constraints enhance an individual’s capacity for innovative behavior in the workplace</w:t>
      </w:r>
      <w:r>
        <w:t xml:space="preserve"> </w:t>
      </w:r>
      <w:r w:rsidR="0046056B">
        <w:t>(</w:t>
      </w:r>
      <w:r w:rsidR="00B81ED0">
        <w:t>6</w:t>
      </w:r>
      <w:r w:rsidR="0046056B">
        <w:t xml:space="preserve">) </w:t>
      </w:r>
      <w:r>
        <w:t>to more specific applications of SDT in the workplace</w:t>
      </w:r>
      <w:bookmarkStart w:id="3" w:name="_Hlk522884824"/>
      <w:r w:rsidR="00D16CC8">
        <w:t xml:space="preserve">. For example, in their investigation, researchers found a significant relationship </w:t>
      </w:r>
      <w:r w:rsidR="00D16CC8" w:rsidRPr="00D14A52">
        <w:t xml:space="preserve">between </w:t>
      </w:r>
      <w:r w:rsidR="00D16CC8">
        <w:t>s</w:t>
      </w:r>
      <w:r w:rsidR="00D16CC8" w:rsidRPr="00D14A52">
        <w:t>elf</w:t>
      </w:r>
      <w:r w:rsidR="00D16CC8">
        <w:t>-d</w:t>
      </w:r>
      <w:r w:rsidR="00D16CC8" w:rsidRPr="00D14A52">
        <w:t>etermination</w:t>
      </w:r>
      <w:r w:rsidR="00D16CC8">
        <w:t xml:space="preserve"> (especially autonomy)</w:t>
      </w:r>
      <w:r w:rsidR="00D16CC8" w:rsidRPr="00D14A52">
        <w:t xml:space="preserve"> and </w:t>
      </w:r>
      <w:r w:rsidR="00D16CC8">
        <w:t>e</w:t>
      </w:r>
      <w:r w:rsidR="00D16CC8" w:rsidRPr="00D14A52">
        <w:t xml:space="preserve">mployee </w:t>
      </w:r>
      <w:r w:rsidR="00D16CC8">
        <w:t>i</w:t>
      </w:r>
      <w:r w:rsidR="00D16CC8" w:rsidRPr="00D14A52">
        <w:t xml:space="preserve">nnovative </w:t>
      </w:r>
      <w:r w:rsidR="00D16CC8">
        <w:t>b</w:t>
      </w:r>
      <w:r w:rsidR="00D16CC8" w:rsidRPr="00D14A52">
        <w:t xml:space="preserve">ehavior </w:t>
      </w:r>
      <w:r w:rsidR="00D16CC8">
        <w:t xml:space="preserve">(i.e., idea generation and development) </w:t>
      </w:r>
      <w:r w:rsidR="00D16CC8" w:rsidRPr="00D14A52">
        <w:t>in the telecommunication</w:t>
      </w:r>
      <w:r w:rsidR="00D16CC8">
        <w:t>s</w:t>
      </w:r>
      <w:r w:rsidR="00D16CC8" w:rsidRPr="00D14A52">
        <w:t xml:space="preserve"> industry of Nigeria</w:t>
      </w:r>
      <w:r w:rsidR="00D16CC8">
        <w:t>) (</w:t>
      </w:r>
      <w:r w:rsidR="00B81ED0">
        <w:t>1</w:t>
      </w:r>
      <w:r w:rsidR="00460BF4">
        <w:t>9</w:t>
      </w:r>
      <w:r w:rsidR="00D16CC8">
        <w:t>)</w:t>
      </w:r>
      <w:r w:rsidR="00D16CC8" w:rsidRPr="00D14A52">
        <w:t xml:space="preserve">. </w:t>
      </w:r>
      <w:r w:rsidR="00D16CC8">
        <w:t xml:space="preserve"> </w:t>
      </w:r>
      <w:bookmarkEnd w:id="2"/>
      <w:bookmarkEnd w:id="3"/>
    </w:p>
    <w:p w14:paraId="40698A23" w14:textId="11AA8BFA" w:rsidR="00DC0A14" w:rsidRPr="00DC0A14" w:rsidRDefault="00DC0A14" w:rsidP="00DC0A14">
      <w:pPr>
        <w:spacing w:line="480" w:lineRule="auto"/>
        <w:rPr>
          <w:i/>
        </w:rPr>
      </w:pPr>
      <w:r w:rsidRPr="00DC0A14">
        <w:rPr>
          <w:i/>
        </w:rPr>
        <w:t>SDT</w:t>
      </w:r>
      <w:r>
        <w:rPr>
          <w:i/>
        </w:rPr>
        <w:t>, Youth and</w:t>
      </w:r>
      <w:r w:rsidRPr="00DC0A14">
        <w:rPr>
          <w:i/>
        </w:rPr>
        <w:t xml:space="preserve"> Education</w:t>
      </w:r>
    </w:p>
    <w:p w14:paraId="38F018E7" w14:textId="059CB0A5" w:rsidR="002B1999" w:rsidRDefault="00821A55" w:rsidP="00821A55">
      <w:pPr>
        <w:spacing w:line="480" w:lineRule="auto"/>
        <w:ind w:firstLine="720"/>
      </w:pPr>
      <w:r w:rsidRPr="0091280A">
        <w:t xml:space="preserve">There have been </w:t>
      </w:r>
      <w:r w:rsidR="00EF4E92">
        <w:t>numerous</w:t>
      </w:r>
      <w:r>
        <w:t xml:space="preserve"> studies of the </w:t>
      </w:r>
      <w:r w:rsidRPr="0091280A">
        <w:t xml:space="preserve">application of SDT in </w:t>
      </w:r>
      <w:r w:rsidR="00EF4E92">
        <w:t xml:space="preserve">a wide range of </w:t>
      </w:r>
      <w:r w:rsidRPr="0091280A">
        <w:t>education contexts</w:t>
      </w:r>
      <w:r w:rsidR="00EF4E92">
        <w:t xml:space="preserve">, </w:t>
      </w:r>
      <w:r w:rsidR="009E5856">
        <w:t>particularly</w:t>
      </w:r>
      <w:r w:rsidR="00842AC7">
        <w:t xml:space="preserve"> </w:t>
      </w:r>
      <w:r w:rsidR="00EF4E92">
        <w:t>in higher education (</w:t>
      </w:r>
      <w:r w:rsidR="003C4046">
        <w:t>20</w:t>
      </w:r>
      <w:r w:rsidR="00E11400">
        <w:t xml:space="preserve">). </w:t>
      </w:r>
      <w:r w:rsidR="00EF4E92">
        <w:t>There are fewer such studies in the K-12 context</w:t>
      </w:r>
      <w:r w:rsidR="00842AC7">
        <w:t xml:space="preserve">, </w:t>
      </w:r>
      <w:r w:rsidR="00E11400">
        <w:t xml:space="preserve">especially </w:t>
      </w:r>
      <w:r w:rsidR="00842AC7">
        <w:t>below high school level,</w:t>
      </w:r>
      <w:r w:rsidR="00EF4E92">
        <w:t xml:space="preserve"> and many of those focus on teacher, rather than student</w:t>
      </w:r>
      <w:r w:rsidR="002D3658">
        <w:t>,</w:t>
      </w:r>
      <w:r w:rsidR="00EF4E92">
        <w:t xml:space="preserve"> motivation</w:t>
      </w:r>
      <w:r w:rsidR="002D3658">
        <w:t xml:space="preserve"> (</w:t>
      </w:r>
      <w:r w:rsidR="00E11400">
        <w:t xml:space="preserve">e.g., </w:t>
      </w:r>
      <w:r w:rsidR="00485806">
        <w:t>2</w:t>
      </w:r>
      <w:r w:rsidR="003C4046">
        <w:t>1</w:t>
      </w:r>
      <w:r w:rsidR="006E70CE">
        <w:t>, 2</w:t>
      </w:r>
      <w:r w:rsidR="003C4046">
        <w:t>2</w:t>
      </w:r>
      <w:r w:rsidR="006E70CE">
        <w:t>).</w:t>
      </w:r>
      <w:r w:rsidR="002B1999">
        <w:t xml:space="preserve"> </w:t>
      </w:r>
    </w:p>
    <w:p w14:paraId="707AA105" w14:textId="6A24C2B2" w:rsidR="004A34B1" w:rsidRDefault="002B1999" w:rsidP="00821A55">
      <w:pPr>
        <w:spacing w:line="480" w:lineRule="auto"/>
        <w:ind w:firstLine="720"/>
      </w:pPr>
      <w:r>
        <w:t>Several studies investigated the application of SDT to learning in the area of physical education</w:t>
      </w:r>
      <w:r w:rsidR="00B35C66">
        <w:t>.</w:t>
      </w:r>
      <w:r>
        <w:t xml:space="preserve"> One such study found that student perceptions of teacher autonomy support in physical education </w:t>
      </w:r>
      <w:r w:rsidR="008A2C6E">
        <w:t xml:space="preserve">(PE0 </w:t>
      </w:r>
      <w:r w:rsidR="008B4630">
        <w:t>leads to enhanced levels of motivation</w:t>
      </w:r>
      <w:r w:rsidR="008A2C6E">
        <w:t xml:space="preserve"> for participation in PE activities while non-autonomy support may lead to a gradual decline in participation</w:t>
      </w:r>
      <w:r w:rsidR="00B35C66">
        <w:t xml:space="preserve"> (2</w:t>
      </w:r>
      <w:r w:rsidR="003C4046">
        <w:t>3</w:t>
      </w:r>
      <w:r w:rsidR="00B35C66">
        <w:t xml:space="preserve">).  </w:t>
      </w:r>
    </w:p>
    <w:p w14:paraId="622CF603" w14:textId="4298A572" w:rsidR="005F0F5A" w:rsidRDefault="005F0F5A" w:rsidP="005F0F5A">
      <w:pPr>
        <w:spacing w:line="480" w:lineRule="auto"/>
        <w:ind w:firstLine="720"/>
      </w:pPr>
      <w:r>
        <w:t>A</w:t>
      </w:r>
      <w:r w:rsidR="004A34B1">
        <w:t xml:space="preserve"> longitudinal study of Canadian children ages 7-10 </w:t>
      </w:r>
      <w:r>
        <w:t xml:space="preserve">was conducted </w:t>
      </w:r>
      <w:r w:rsidR="004A34B1">
        <w:t>to investigate the relationship of intrinsic motivation and achievement in elementary school mathematics</w:t>
      </w:r>
      <w:r>
        <w:t xml:space="preserve"> (</w:t>
      </w:r>
      <w:r w:rsidR="003C4046">
        <w:t xml:space="preserve">24). </w:t>
      </w:r>
      <w:r w:rsidR="004A34B1">
        <w:t xml:space="preserve">Rather than intrinsic motivation predicting achievement in mathematics, they found a directional association from prior achievement in mathematical activities to subsequent intrinsic motivation for math </w:t>
      </w:r>
      <w:r w:rsidR="003C727A">
        <w:t>in the early sc</w:t>
      </w:r>
      <w:r w:rsidR="00DC0A14">
        <w:t>h</w:t>
      </w:r>
      <w:r w:rsidR="003C727A">
        <w:t xml:space="preserve">ool years </w:t>
      </w:r>
      <w:r w:rsidR="004A34B1">
        <w:t xml:space="preserve">and that intrinsic motivation may </w:t>
      </w:r>
      <w:r w:rsidR="00990177">
        <w:t>better predict the quality rather than quantity of achievement</w:t>
      </w:r>
      <w:r w:rsidR="004A34B1">
        <w:t xml:space="preserve">. </w:t>
      </w:r>
    </w:p>
    <w:p w14:paraId="6D66DF86" w14:textId="5546D42B" w:rsidR="00963293" w:rsidRDefault="00485806" w:rsidP="00963293">
      <w:pPr>
        <w:spacing w:line="480" w:lineRule="auto"/>
        <w:ind w:firstLine="720"/>
      </w:pPr>
      <w:r>
        <w:lastRenderedPageBreak/>
        <w:t xml:space="preserve">Research linking intrinsic motivation to learning is valuable in all learning settings.  A </w:t>
      </w:r>
      <w:r w:rsidR="005F0F5A">
        <w:t xml:space="preserve">study </w:t>
      </w:r>
      <w:r w:rsidR="00842AC7">
        <w:t>explor</w:t>
      </w:r>
      <w:r>
        <w:t>ing</w:t>
      </w:r>
      <w:r w:rsidR="00842AC7">
        <w:t xml:space="preserve"> </w:t>
      </w:r>
      <w:r w:rsidR="0054399E">
        <w:t>the impact of SDT on 950 British high school students participating in the school’s physical education program</w:t>
      </w:r>
      <w:r>
        <w:t xml:space="preserve"> found</w:t>
      </w:r>
      <w:r w:rsidR="00BA3248">
        <w:t xml:space="preserve"> </w:t>
      </w:r>
      <w:r w:rsidR="0054399E">
        <w:t xml:space="preserve">that need satisfaction predicted intrinsic motivation </w:t>
      </w:r>
      <w:r>
        <w:t xml:space="preserve">(and negatively </w:t>
      </w:r>
      <w:r w:rsidR="00FC1259">
        <w:t>predicted</w:t>
      </w:r>
      <w:r>
        <w:t xml:space="preserve"> amotivation) </w:t>
      </w:r>
      <w:r w:rsidR="0054399E">
        <w:t>and intrinsic motivation affected learning outcomes</w:t>
      </w:r>
      <w:r>
        <w:t xml:space="preserve"> (2</w:t>
      </w:r>
      <w:r w:rsidR="003C4046">
        <w:t>5</w:t>
      </w:r>
      <w:r w:rsidR="005F7D4A">
        <w:t xml:space="preserve">). </w:t>
      </w:r>
      <w:r w:rsidR="005F0F5A">
        <w:t xml:space="preserve">An </w:t>
      </w:r>
      <w:r w:rsidR="00DC0A14">
        <w:t>examin</w:t>
      </w:r>
      <w:r w:rsidR="005F0F5A">
        <w:t>ation of</w:t>
      </w:r>
      <w:r w:rsidR="00DC0A14">
        <w:t xml:space="preserve"> the relationship</w:t>
      </w:r>
      <w:r w:rsidR="00EB4DCB">
        <w:t>s</w:t>
      </w:r>
      <w:r w:rsidR="00DC0A14">
        <w:t xml:space="preserve"> between </w:t>
      </w:r>
      <w:r w:rsidR="00EB4DCB">
        <w:t xml:space="preserve">242 sixth graders’ self-determined motivation and learning outcomes from participation </w:t>
      </w:r>
      <w:r w:rsidR="00DC0A14">
        <w:t>in middle school physical education</w:t>
      </w:r>
      <w:r w:rsidR="00BA3248">
        <w:t xml:space="preserve"> </w:t>
      </w:r>
      <w:r w:rsidR="00EB4DCB">
        <w:t xml:space="preserve">found that when students lack motivation (amotivation), they are likely to gain little cognitive knowledge, but </w:t>
      </w:r>
      <w:r w:rsidR="00842AC7">
        <w:t xml:space="preserve">the researchers </w:t>
      </w:r>
      <w:r w:rsidR="00EB4DCB">
        <w:t>failed to find a link between intrinsic motivation and learning outcomes</w:t>
      </w:r>
      <w:r w:rsidR="005F0F5A">
        <w:t xml:space="preserve"> (</w:t>
      </w:r>
      <w:r w:rsidR="005F7D4A">
        <w:t>2</w:t>
      </w:r>
      <w:r w:rsidR="003C4046">
        <w:t>6</w:t>
      </w:r>
      <w:r w:rsidR="005F0F5A">
        <w:t>)</w:t>
      </w:r>
      <w:r w:rsidR="00EB4DCB">
        <w:t>.</w:t>
      </w:r>
      <w:r w:rsidR="00963293">
        <w:t xml:space="preserve"> </w:t>
      </w:r>
    </w:p>
    <w:p w14:paraId="6E586E5C" w14:textId="3F4FE518" w:rsidR="00DC0A14" w:rsidRPr="00DC0A14" w:rsidRDefault="00DC0A14" w:rsidP="00DC0A14">
      <w:pPr>
        <w:spacing w:line="480" w:lineRule="auto"/>
        <w:rPr>
          <w:i/>
        </w:rPr>
      </w:pPr>
      <w:r w:rsidRPr="00DC0A14">
        <w:rPr>
          <w:i/>
        </w:rPr>
        <w:t>SDT, Youth</w:t>
      </w:r>
      <w:r>
        <w:rPr>
          <w:i/>
        </w:rPr>
        <w:t>, Education</w:t>
      </w:r>
      <w:r w:rsidRPr="00DC0A14">
        <w:rPr>
          <w:i/>
        </w:rPr>
        <w:t xml:space="preserve"> and Innovation</w:t>
      </w:r>
    </w:p>
    <w:p w14:paraId="168E1763" w14:textId="3C2EF356" w:rsidR="00D365DB" w:rsidRPr="00A13340" w:rsidRDefault="00821A55" w:rsidP="00821A55">
      <w:pPr>
        <w:pStyle w:val="BodyText"/>
        <w:kinsoku w:val="0"/>
        <w:overflowPunct w:val="0"/>
        <w:spacing w:line="480" w:lineRule="auto"/>
        <w:ind w:left="0" w:right="247" w:firstLine="720"/>
      </w:pPr>
      <w:r>
        <w:rPr>
          <w:spacing w:val="2"/>
        </w:rPr>
        <w:t>To date, there has been little research on SDT</w:t>
      </w:r>
      <w:r w:rsidR="002D3658">
        <w:rPr>
          <w:spacing w:val="2"/>
        </w:rPr>
        <w:t xml:space="preserve"> in the context of youth</w:t>
      </w:r>
      <w:r w:rsidR="00DC0A14">
        <w:rPr>
          <w:spacing w:val="2"/>
        </w:rPr>
        <w:t xml:space="preserve">, education </w:t>
      </w:r>
      <w:r>
        <w:rPr>
          <w:spacing w:val="2"/>
        </w:rPr>
        <w:t>and innovation</w:t>
      </w:r>
      <w:r w:rsidR="0054399E">
        <w:rPr>
          <w:spacing w:val="2"/>
        </w:rPr>
        <w:t>, particularly activities that span both in-school and out-of-school learning</w:t>
      </w:r>
      <w:r>
        <w:rPr>
          <w:spacing w:val="2"/>
        </w:rPr>
        <w:t xml:space="preserve">. One of the few studies </w:t>
      </w:r>
      <w:r w:rsidR="0054399E">
        <w:rPr>
          <w:spacing w:val="2"/>
        </w:rPr>
        <w:t xml:space="preserve">in this context </w:t>
      </w:r>
      <w:r>
        <w:rPr>
          <w:spacing w:val="2"/>
        </w:rPr>
        <w:t xml:space="preserve">at the K-12 level was conducted </w:t>
      </w:r>
      <w:r w:rsidR="00DB3862">
        <w:rPr>
          <w:spacing w:val="2"/>
        </w:rPr>
        <w:t>by Small (</w:t>
      </w:r>
      <w:r w:rsidR="00A45DAF">
        <w:rPr>
          <w:spacing w:val="2"/>
        </w:rPr>
        <w:t>3</w:t>
      </w:r>
      <w:r w:rsidR="00DB3862">
        <w:rPr>
          <w:spacing w:val="2"/>
        </w:rPr>
        <w:t xml:space="preserve">) </w:t>
      </w:r>
      <w:r w:rsidR="001F762E">
        <w:rPr>
          <w:spacing w:val="2"/>
        </w:rPr>
        <w:t>using</w:t>
      </w:r>
      <w:r>
        <w:rPr>
          <w:spacing w:val="2"/>
        </w:rPr>
        <w:t xml:space="preserve"> SDT as the theoretical foundation</w:t>
      </w:r>
      <w:r w:rsidR="0054399E">
        <w:rPr>
          <w:spacing w:val="2"/>
        </w:rPr>
        <w:t xml:space="preserve"> to investigate</w:t>
      </w:r>
      <w:r>
        <w:rPr>
          <w:spacing w:val="2"/>
        </w:rPr>
        <w:t xml:space="preserve"> how and why young innovators (grades 4-8) became involved in creating inventions and competing in invention competitions</w:t>
      </w:r>
      <w:r w:rsidR="0054399E">
        <w:rPr>
          <w:spacing w:val="2"/>
        </w:rPr>
        <w:t>, how and by whom they were supported and encouraged, what information needs they had and how they addressed those needs</w:t>
      </w:r>
      <w:r w:rsidR="00E2681A">
        <w:rPr>
          <w:spacing w:val="2"/>
        </w:rPr>
        <w:t xml:space="preserve">. Data were collected </w:t>
      </w:r>
      <w:r w:rsidR="00DB3862">
        <w:t>t</w:t>
      </w:r>
      <w:r>
        <w:t xml:space="preserve">hrough surveys and interviews, </w:t>
      </w:r>
      <w:r w:rsidR="00DB3862">
        <w:t>including</w:t>
      </w:r>
      <w:r>
        <w:t xml:space="preserve"> </w:t>
      </w:r>
      <w:bookmarkStart w:id="4" w:name="_Hlk522884934"/>
      <w:r>
        <w:t xml:space="preserve">Deci &amp; Ryan’s </w:t>
      </w:r>
      <w:r w:rsidRPr="00B31AC5">
        <w:rPr>
          <w:i/>
        </w:rPr>
        <w:t>Intrinsic Motivation Inventory</w:t>
      </w:r>
      <w:r>
        <w:t xml:space="preserve"> </w:t>
      </w:r>
      <w:r w:rsidR="00F94362">
        <w:t xml:space="preserve">(IMI) </w:t>
      </w:r>
      <w:r>
        <w:t>(</w:t>
      </w:r>
      <w:r w:rsidR="001A36E2">
        <w:t>2</w:t>
      </w:r>
      <w:r w:rsidR="003C4046">
        <w:t>7</w:t>
      </w:r>
      <w:r>
        <w:t xml:space="preserve">), </w:t>
      </w:r>
      <w:bookmarkEnd w:id="4"/>
      <w:r w:rsidR="00F94362">
        <w:t>an instrument that has subscales that assess interest/enjoyment, perceived competence, effort, value/usefulness, pressure/tension</w:t>
      </w:r>
      <w:r w:rsidR="00DB170A">
        <w:t xml:space="preserve">, </w:t>
      </w:r>
      <w:r w:rsidR="00F94362">
        <w:t>perceived choice</w:t>
      </w:r>
      <w:r w:rsidR="008F6414">
        <w:t xml:space="preserve"> and relatedness</w:t>
      </w:r>
      <w:r w:rsidR="00F94362">
        <w:t xml:space="preserve">. </w:t>
      </w:r>
      <w:r w:rsidR="008F6414">
        <w:t xml:space="preserve">Of these, the interest/enjoyment subscale has the most items and is </w:t>
      </w:r>
      <w:r w:rsidR="00DB3862">
        <w:t>described as</w:t>
      </w:r>
      <w:r w:rsidR="008F6414">
        <w:t xml:space="preserve"> </w:t>
      </w:r>
      <w:r w:rsidR="008F6414" w:rsidRPr="008F6414">
        <w:rPr>
          <w:i/>
        </w:rPr>
        <w:t>the self-report measure of intrinsic motivation.</w:t>
      </w:r>
      <w:r w:rsidR="008F6414">
        <w:t xml:space="preserve"> </w:t>
      </w:r>
      <w:r w:rsidR="00F94362">
        <w:t>This study</w:t>
      </w:r>
      <w:r w:rsidR="001F762E">
        <w:t xml:space="preserve"> </w:t>
      </w:r>
      <w:r w:rsidR="00811878">
        <w:t>found</w:t>
      </w:r>
      <w:r>
        <w:t xml:space="preserve"> that, </w:t>
      </w:r>
      <w:r w:rsidR="00E2681A">
        <w:t xml:space="preserve">1) </w:t>
      </w:r>
      <w:r>
        <w:t>regardless of extrinsic rewards offered during competitions, these young innovators remained highly intrinsically motivated to participate in a variety of innovation activities</w:t>
      </w:r>
      <w:r w:rsidR="003F34AF">
        <w:t>;</w:t>
      </w:r>
      <w:r w:rsidR="00E2681A">
        <w:t xml:space="preserve"> 2) </w:t>
      </w:r>
      <w:r>
        <w:t xml:space="preserve">all 84 participants reported having an adult mentor (typically a parent or teacher) to guide and support them from </w:t>
      </w:r>
      <w:r w:rsidR="0054399E">
        <w:t>throughout</w:t>
      </w:r>
      <w:r>
        <w:t xml:space="preserve"> the</w:t>
      </w:r>
      <w:r w:rsidR="00613449">
        <w:t>ir innovation</w:t>
      </w:r>
      <w:r>
        <w:t xml:space="preserve"> experience</w:t>
      </w:r>
      <w:r w:rsidR="003F34AF">
        <w:t>;</w:t>
      </w:r>
      <w:r>
        <w:t xml:space="preserve"> </w:t>
      </w:r>
      <w:r w:rsidR="0054399E">
        <w:t xml:space="preserve">and </w:t>
      </w:r>
      <w:r w:rsidR="00E2681A">
        <w:t>3)</w:t>
      </w:r>
      <w:r w:rsidR="0054399E">
        <w:t xml:space="preserve"> they typically found the answers to their questions on the Web, even though they </w:t>
      </w:r>
      <w:r w:rsidR="00E2681A">
        <w:t>often lacked the</w:t>
      </w:r>
      <w:r w:rsidR="0054399E">
        <w:t xml:space="preserve"> </w:t>
      </w:r>
      <w:r w:rsidR="0054399E">
        <w:lastRenderedPageBreak/>
        <w:t xml:space="preserve">skills </w:t>
      </w:r>
      <w:r w:rsidR="00E2681A">
        <w:t xml:space="preserve">necessary to </w:t>
      </w:r>
      <w:r w:rsidR="00EF2466">
        <w:t>determine the quality of the information and information sources they were using</w:t>
      </w:r>
      <w:r>
        <w:t xml:space="preserve">. </w:t>
      </w:r>
      <w:r w:rsidR="00811878">
        <w:t>This study provided the basis for the current study, reported in this article</w:t>
      </w:r>
      <w:r w:rsidR="00963293">
        <w:t>, with a focus on the relative importance of each of the three SDT needs</w:t>
      </w:r>
      <w:r w:rsidR="00046B55">
        <w:t xml:space="preserve"> and related concepts</w:t>
      </w:r>
      <w:r w:rsidR="00811878">
        <w:t>.</w:t>
      </w:r>
    </w:p>
    <w:p w14:paraId="3DB7C0C7" w14:textId="77777777" w:rsidR="005F0134" w:rsidRDefault="005F0134" w:rsidP="005F0134">
      <w:pPr>
        <w:spacing w:line="480" w:lineRule="auto"/>
        <w:rPr>
          <w:i/>
        </w:rPr>
      </w:pPr>
      <w:bookmarkStart w:id="5" w:name="_Hlk523304525"/>
      <w:r>
        <w:rPr>
          <w:i/>
        </w:rPr>
        <w:t>Connected Learning, Youth</w:t>
      </w:r>
      <w:r w:rsidRPr="00DC0A14">
        <w:rPr>
          <w:i/>
        </w:rPr>
        <w:t xml:space="preserve"> Innovation</w:t>
      </w:r>
      <w:r>
        <w:rPr>
          <w:i/>
        </w:rPr>
        <w:t xml:space="preserve"> and Self-Determination Theory</w:t>
      </w:r>
    </w:p>
    <w:p w14:paraId="3751F08A" w14:textId="5260BC5C" w:rsidR="005F0134" w:rsidRDefault="005F0134" w:rsidP="005F0134">
      <w:pPr>
        <w:autoSpaceDE w:val="0"/>
        <w:autoSpaceDN w:val="0"/>
        <w:adjustRightInd w:val="0"/>
        <w:spacing w:line="480" w:lineRule="auto"/>
      </w:pPr>
      <w:r>
        <w:tab/>
      </w:r>
      <w:r w:rsidRPr="001F49E7">
        <w:t xml:space="preserve">A number of studies that relate to youth innovation have investigated programs and makerspaces </w:t>
      </w:r>
      <w:r w:rsidRPr="009165A8">
        <w:t xml:space="preserve">that employ connected learning as a framework. </w:t>
      </w:r>
      <w:r w:rsidRPr="008D6400">
        <w:t xml:space="preserve">Mimi Ito </w:t>
      </w:r>
      <w:r w:rsidRPr="001F49E7">
        <w:t xml:space="preserve">and colleagues </w:t>
      </w:r>
      <w:proofErr w:type="gramStart"/>
      <w:r w:rsidRPr="001F49E7">
        <w:t xml:space="preserve">describe </w:t>
      </w:r>
      <w:r>
        <w:t xml:space="preserve"> connected</w:t>
      </w:r>
      <w:proofErr w:type="gramEnd"/>
      <w:r>
        <w:t xml:space="preserve"> learning</w:t>
      </w:r>
      <w:r w:rsidR="00B626B5">
        <w:t xml:space="preserve"> </w:t>
      </w:r>
      <w:r>
        <w:t>as “learning that is socially embedded, intere</w:t>
      </w:r>
      <w:r w:rsidR="00B626B5">
        <w:t>s</w:t>
      </w:r>
      <w:r>
        <w:t>t-driven, and oriented toward educational, economic, or political opportunity</w:t>
      </w:r>
      <w:r w:rsidR="008A49B2">
        <w:t>”</w:t>
      </w:r>
      <w:r>
        <w:t xml:space="preserve"> </w:t>
      </w:r>
      <w:r w:rsidR="00EC2477">
        <w:t>(</w:t>
      </w:r>
      <w:r w:rsidR="00CB0E03">
        <w:t>2</w:t>
      </w:r>
      <w:r w:rsidRPr="00A45DAF">
        <w:t>).</w:t>
      </w:r>
      <w:r>
        <w:t xml:space="preserve"> It is an approach to education that recognizes the potential of digital media to reach young people in ways that speak to their passions and interests, and supports youth who may not have the same opportunities as others. It places an emphasis on equity to meet the needs of all youth. Recently, more work with connected learning has focused on school and public libraries</w:t>
      </w:r>
      <w:r w:rsidRPr="00A45DAF">
        <w:t>,</w:t>
      </w:r>
      <w:r>
        <w:t xml:space="preserve"> as they are places where informal learning can take place, are hubs for learning and knowledge creation, and where many innovation spaces (also referred to as “makerspaces”) find their homes</w:t>
      </w:r>
      <w:r w:rsidR="00EC2477">
        <w:t xml:space="preserve"> (</w:t>
      </w:r>
      <w:r w:rsidR="001A36E2">
        <w:t>2</w:t>
      </w:r>
      <w:r w:rsidR="00357E9D">
        <w:t>8</w:t>
      </w:r>
      <w:r w:rsidR="00EC2477">
        <w:t>)</w:t>
      </w:r>
      <w:r>
        <w:t xml:space="preserve">. The critical elements of connected learning include learning that is: interest-powered, production-centered, peer-supported, includes a shared purpose (e.g., cross-generational, cross-cultural), academically oriented, and openly networked (e.g., beyond the library, digital network and tools) </w:t>
      </w:r>
      <w:r w:rsidRPr="00A45DAF">
        <w:t>(</w:t>
      </w:r>
      <w:r w:rsidR="001A36E2">
        <w:t>2</w:t>
      </w:r>
      <w:r w:rsidR="00357E9D">
        <w:t>9</w:t>
      </w:r>
      <w:r w:rsidR="00EC2477">
        <w:t xml:space="preserve">). </w:t>
      </w:r>
      <w:r>
        <w:t>Its focus on production-centered experiences for youth make it an ideal learning environment for youth innovators through the support of experimentation and development of novel ideas</w:t>
      </w:r>
      <w:r w:rsidR="001C5579">
        <w:t xml:space="preserve"> (</w:t>
      </w:r>
      <w:r w:rsidR="00357E9D">
        <w:t>30</w:t>
      </w:r>
      <w:r w:rsidR="001C5579">
        <w:t>)</w:t>
      </w:r>
      <w:r>
        <w:t>.</w:t>
      </w:r>
    </w:p>
    <w:p w14:paraId="009E393A" w14:textId="6426F3E8" w:rsidR="005F0134" w:rsidRPr="00DA29F0" w:rsidRDefault="005F0134" w:rsidP="0051603C">
      <w:pPr>
        <w:autoSpaceDE w:val="0"/>
        <w:autoSpaceDN w:val="0"/>
        <w:adjustRightInd w:val="0"/>
        <w:spacing w:line="480" w:lineRule="auto"/>
        <w:rPr>
          <w:rFonts w:eastAsiaTheme="minorHAnsi"/>
          <w:color w:val="FFFFFF"/>
        </w:rPr>
      </w:pPr>
      <w:r>
        <w:tab/>
        <w:t>Connected learning is of interest to this paper</w:t>
      </w:r>
      <w:r w:rsidR="008A49B2">
        <w:t xml:space="preserve"> as</w:t>
      </w:r>
      <w:r w:rsidR="0051603C">
        <w:t xml:space="preserve"> many of its design principles support the human psychological needs that Deci and his colleagues</w:t>
      </w:r>
      <w:r w:rsidR="00272DBC">
        <w:t>’</w:t>
      </w:r>
      <w:r w:rsidR="0051603C">
        <w:t xml:space="preserve"> study. For example, one such principle relates to the nurturing of interest in that cultivating interests creates challenge and a need to know or, in SDT terms, the need to be competent</w:t>
      </w:r>
      <w:r w:rsidR="001C5579">
        <w:t xml:space="preserve"> (3</w:t>
      </w:r>
      <w:r w:rsidR="00357E9D">
        <w:t>1</w:t>
      </w:r>
      <w:r w:rsidR="001C5579">
        <w:t>)</w:t>
      </w:r>
      <w:r w:rsidR="0051603C">
        <w:t xml:space="preserve"> Another reason is </w:t>
      </w:r>
      <w:r w:rsidR="009A1E82">
        <w:t>connected learning</w:t>
      </w:r>
      <w:r w:rsidR="0051603C">
        <w:t>’s emphasis on social supports, which is reflected in both the autonomy and the relatedness constructs of SDT.</w:t>
      </w:r>
      <w:r>
        <w:rPr>
          <w:rFonts w:eastAsiaTheme="minorHAnsi"/>
          <w:color w:val="FFFFFF"/>
        </w:rPr>
        <w:t xml:space="preserve"> that </w:t>
      </w:r>
    </w:p>
    <w:bookmarkEnd w:id="5"/>
    <w:p w14:paraId="3AA6CF4E" w14:textId="77777777" w:rsidR="00C9050C" w:rsidRDefault="00C9050C" w:rsidP="00613449">
      <w:pPr>
        <w:spacing w:line="480" w:lineRule="auto"/>
        <w:rPr>
          <w:b/>
        </w:rPr>
      </w:pPr>
    </w:p>
    <w:p w14:paraId="3F2DA892" w14:textId="77777777" w:rsidR="00613449" w:rsidRPr="00F15CDC" w:rsidRDefault="00613449" w:rsidP="00613449">
      <w:pPr>
        <w:spacing w:line="480" w:lineRule="auto"/>
        <w:rPr>
          <w:b/>
        </w:rPr>
      </w:pPr>
      <w:r w:rsidRPr="00F15CDC">
        <w:rPr>
          <w:b/>
        </w:rPr>
        <w:lastRenderedPageBreak/>
        <w:t>METHODOLOGY</w:t>
      </w:r>
    </w:p>
    <w:p w14:paraId="55A8C49A" w14:textId="77777777" w:rsidR="00613449" w:rsidRPr="00F15CDC" w:rsidRDefault="00613449" w:rsidP="00613449">
      <w:pPr>
        <w:spacing w:line="480" w:lineRule="auto"/>
        <w:rPr>
          <w:b/>
        </w:rPr>
      </w:pPr>
      <w:r w:rsidRPr="00F15CDC">
        <w:rPr>
          <w:b/>
        </w:rPr>
        <w:t xml:space="preserve">Research Questions </w:t>
      </w:r>
    </w:p>
    <w:p w14:paraId="468B2070" w14:textId="42F3B816" w:rsidR="00613449" w:rsidRPr="0072270B" w:rsidRDefault="00613449" w:rsidP="00613449">
      <w:pPr>
        <w:spacing w:line="480" w:lineRule="auto"/>
      </w:pPr>
      <w:r>
        <w:tab/>
      </w:r>
      <w:r w:rsidRPr="0072270B">
        <w:t>The overarching goal was to determine whether self-determination theory would be a useful theoretical foundation for the exploration of youth motives in participating in innovation activities and</w:t>
      </w:r>
      <w:r>
        <w:t xml:space="preserve"> in explaining successful innovation</w:t>
      </w:r>
      <w:r w:rsidRPr="0072270B">
        <w:t xml:space="preserve">, </w:t>
      </w:r>
      <w:r>
        <w:t xml:space="preserve">and, </w:t>
      </w:r>
      <w:r w:rsidRPr="0072270B">
        <w:t xml:space="preserve">if so, to provide recommendations to librarians and other educators for ways in which to best support student needs for competence, autonomy, and relatedness. We were also interested in which of these universal human needs plays the </w:t>
      </w:r>
      <w:r w:rsidR="00041B84">
        <w:t>greatest</w:t>
      </w:r>
      <w:r w:rsidR="00041B84" w:rsidRPr="0072270B">
        <w:t xml:space="preserve"> </w:t>
      </w:r>
      <w:r w:rsidRPr="0072270B">
        <w:t>role in motivating youth innovation. Our research questions were:</w:t>
      </w:r>
    </w:p>
    <w:p w14:paraId="2CD701F7" w14:textId="2C6BB84E" w:rsidR="00613449" w:rsidRDefault="00613449" w:rsidP="00613449">
      <w:pPr>
        <w:pStyle w:val="ListParagraph"/>
        <w:numPr>
          <w:ilvl w:val="0"/>
          <w:numId w:val="1"/>
        </w:numPr>
        <w:spacing w:line="480" w:lineRule="auto"/>
      </w:pPr>
      <w:r w:rsidRPr="0072270B">
        <w:t xml:space="preserve">Which of the </w:t>
      </w:r>
      <w:r w:rsidR="00C9050C">
        <w:t xml:space="preserve">psychological </w:t>
      </w:r>
      <w:r w:rsidRPr="0072270B">
        <w:t xml:space="preserve">human needs put forth in self-determination theory, if any, helps explain the strongest motivator for youth innovation? </w:t>
      </w:r>
    </w:p>
    <w:p w14:paraId="4F733B2B" w14:textId="6D892CE1" w:rsidR="00613449" w:rsidRPr="007A1992" w:rsidRDefault="00613449" w:rsidP="00613449">
      <w:pPr>
        <w:pStyle w:val="ListParagraph"/>
        <w:numPr>
          <w:ilvl w:val="0"/>
          <w:numId w:val="1"/>
        </w:numPr>
        <w:spacing w:line="480" w:lineRule="auto"/>
      </w:pPr>
      <w:r w:rsidRPr="0072270B">
        <w:t>What factors contribute most to youth innovators</w:t>
      </w:r>
      <w:r w:rsidR="003B15DA">
        <w:t xml:space="preserve"> feelings of</w:t>
      </w:r>
      <w:r w:rsidRPr="0072270B">
        <w:t xml:space="preserve"> perceived competence and confidence?</w:t>
      </w:r>
    </w:p>
    <w:p w14:paraId="12B1C3AE" w14:textId="76E399C1" w:rsidR="00613449" w:rsidRPr="0072270B" w:rsidRDefault="00613449" w:rsidP="00613449">
      <w:pPr>
        <w:pStyle w:val="ListParagraph"/>
        <w:numPr>
          <w:ilvl w:val="0"/>
          <w:numId w:val="1"/>
        </w:numPr>
        <w:spacing w:line="480" w:lineRule="auto"/>
      </w:pPr>
      <w:r w:rsidRPr="0072270B">
        <w:t xml:space="preserve">What factors contribute most to youth innovators </w:t>
      </w:r>
      <w:r w:rsidR="003B15DA">
        <w:t xml:space="preserve">feelings of </w:t>
      </w:r>
      <w:r w:rsidRPr="0072270B">
        <w:t>perceived autonomy and autonomy support?</w:t>
      </w:r>
    </w:p>
    <w:p w14:paraId="48ACA2A2" w14:textId="77777777" w:rsidR="00613449" w:rsidRPr="0072270B" w:rsidRDefault="00613449" w:rsidP="00613449">
      <w:pPr>
        <w:pStyle w:val="ListParagraph"/>
        <w:numPr>
          <w:ilvl w:val="0"/>
          <w:numId w:val="1"/>
        </w:numPr>
        <w:spacing w:line="480" w:lineRule="auto"/>
      </w:pPr>
      <w:r w:rsidRPr="0072270B">
        <w:t>What factors contribute to feelings of relatedness during the innovation process?</w:t>
      </w:r>
    </w:p>
    <w:p w14:paraId="21E7F213" w14:textId="77777777" w:rsidR="00613449" w:rsidRPr="00F15CDC" w:rsidRDefault="00613449" w:rsidP="00613449">
      <w:pPr>
        <w:pStyle w:val="ListParagraph"/>
        <w:numPr>
          <w:ilvl w:val="0"/>
          <w:numId w:val="1"/>
        </w:numPr>
        <w:spacing w:line="480" w:lineRule="auto"/>
      </w:pPr>
      <w:r w:rsidRPr="0072270B">
        <w:t>Which relationships are the most important for achieving success as a youth innovator?</w:t>
      </w:r>
    </w:p>
    <w:p w14:paraId="6D7B631E" w14:textId="3BA626BF" w:rsidR="00D04A18" w:rsidRDefault="00CF00C6" w:rsidP="00613449">
      <w:pPr>
        <w:spacing w:line="480" w:lineRule="auto"/>
      </w:pPr>
      <w:r w:rsidRPr="00CF00C6">
        <w:rPr>
          <w:b/>
        </w:rPr>
        <w:t>Participants</w:t>
      </w:r>
      <w:r w:rsidRPr="0072270B">
        <w:br/>
      </w:r>
      <w:r>
        <w:tab/>
      </w:r>
      <w:r w:rsidRPr="0072270B">
        <w:t xml:space="preserve">Forty-eight young innovators in grades four through eight </w:t>
      </w:r>
      <w:r w:rsidR="00C46686">
        <w:t xml:space="preserve">(ages 9-13) </w:t>
      </w:r>
      <w:r w:rsidR="00A81F84">
        <w:t xml:space="preserve">volunteered to </w:t>
      </w:r>
      <w:r w:rsidRPr="0072270B">
        <w:t>participate in the study</w:t>
      </w:r>
      <w:r w:rsidR="000B502E">
        <w:t xml:space="preserve"> (fictitious names have been assigned to all minor participants to protect their privacy)</w:t>
      </w:r>
      <w:r w:rsidRPr="0072270B">
        <w:t xml:space="preserve">.  </w:t>
      </w:r>
      <w:r>
        <w:t>Half of the participants were female (n = 24) and half were male (n = 24). In the quest to determine what factors contributed to achieving success as young innovators, purposive sampling was used to recruit participants that met certain c</w:t>
      </w:r>
      <w:r w:rsidRPr="0072270B">
        <w:t>riteria</w:t>
      </w:r>
      <w:r>
        <w:t xml:space="preserve"> of interest for the study, namely</w:t>
      </w:r>
      <w:r w:rsidRPr="0072270B">
        <w:t xml:space="preserve"> being </w:t>
      </w:r>
      <w:r>
        <w:t xml:space="preserve">successful by being </w:t>
      </w:r>
      <w:r w:rsidRPr="0072270B">
        <w:t>a recognized innovator either locally, regionally, or nationally</w:t>
      </w:r>
      <w:r w:rsidR="00A81F84">
        <w:t xml:space="preserve">. </w:t>
      </w:r>
      <w:r w:rsidRPr="0072270B">
        <w:t>Most participants were recognized inventors on their state level</w:t>
      </w:r>
      <w:r>
        <w:t xml:space="preserve"> and </w:t>
      </w:r>
      <w:r w:rsidRPr="0072270B">
        <w:t xml:space="preserve">several were recognized nationally, </w:t>
      </w:r>
      <w:r>
        <w:t>as well</w:t>
      </w:r>
      <w:r w:rsidRPr="0072270B">
        <w:t xml:space="preserve">. Two </w:t>
      </w:r>
      <w:r w:rsidRPr="0072270B">
        <w:lastRenderedPageBreak/>
        <w:t xml:space="preserve">organizations </w:t>
      </w:r>
      <w:r>
        <w:t xml:space="preserve">(one national, one statewide) </w:t>
      </w:r>
      <w:r w:rsidRPr="0072270B">
        <w:t xml:space="preserve">involved in supporting </w:t>
      </w:r>
      <w:r>
        <w:t xml:space="preserve">youth </w:t>
      </w:r>
      <w:r w:rsidRPr="0072270B">
        <w:t xml:space="preserve">innovation assisted in the recruitment effort. Once Institutional Review Board (IRB) approval was gained, parents were sent information about the study and parental consent letters were acquired. </w:t>
      </w:r>
      <w:r>
        <w:t xml:space="preserve"> No data were collected until consent forms were acquired. </w:t>
      </w:r>
    </w:p>
    <w:p w14:paraId="7751389C" w14:textId="02633D00" w:rsidR="00CF00C6" w:rsidRDefault="00C9050C" w:rsidP="00C9050C">
      <w:pPr>
        <w:spacing w:line="480" w:lineRule="auto"/>
      </w:pPr>
      <w:r>
        <w:tab/>
        <w:t xml:space="preserve">Additional ethical considerations were in place because of the young age of the participants. </w:t>
      </w:r>
      <w:r w:rsidR="00D04A18">
        <w:t>Prior to the conduct of the actual interview with each participant, the interviewer reminded interviewees what the study was about and how their interviews would be used (details explained under administration), told them that their participation was voluntary, that they could stop the interview at any time, and asked if they had any questions about the study. If they did not, they were asked for their permission to be interviewed and recorded. After receiving verbal assent, the interview began. All 48 participants provided this verbal assent and voluntarily participated in the study.</w:t>
      </w:r>
    </w:p>
    <w:p w14:paraId="7DFAFF09" w14:textId="594F4128" w:rsidR="00D04A18" w:rsidRDefault="00D04A18" w:rsidP="00D04A18">
      <w:pPr>
        <w:spacing w:line="480" w:lineRule="auto"/>
        <w:ind w:firstLine="720"/>
      </w:pPr>
      <w:r>
        <w:t>The 48 participants ranged in age from 9-14 with 2/3 of boys either 10 or 11 years old and the majority of participating girls were between 10-12 years old (see Table 1).</w:t>
      </w:r>
    </w:p>
    <w:p w14:paraId="508376F1" w14:textId="77777777" w:rsidR="00D04A18" w:rsidRPr="00A80222" w:rsidRDefault="00D04A18" w:rsidP="00D04A18">
      <w:pPr>
        <w:spacing w:line="480" w:lineRule="auto"/>
        <w:ind w:firstLine="720"/>
      </w:pPr>
    </w:p>
    <w:p w14:paraId="0D4083A7" w14:textId="77777777" w:rsidR="00D04A18" w:rsidRPr="0072270B" w:rsidRDefault="00D04A18" w:rsidP="00D04A18">
      <w:pPr>
        <w:spacing w:line="480" w:lineRule="auto"/>
      </w:pPr>
      <w:r w:rsidRPr="00F15CDC">
        <w:rPr>
          <w:b/>
        </w:rPr>
        <w:t>Table 1</w:t>
      </w:r>
      <w:r w:rsidRPr="0072270B">
        <w:t xml:space="preserve">: Participants by </w:t>
      </w:r>
      <w:r>
        <w:t>Age</w:t>
      </w:r>
      <w:r w:rsidRPr="0072270B">
        <w:t xml:space="preserve"> and Gender</w:t>
      </w:r>
      <w:r>
        <w:t xml:space="preserve"> </w:t>
      </w:r>
    </w:p>
    <w:tbl>
      <w:tblPr>
        <w:tblStyle w:val="TableGrid"/>
        <w:tblW w:w="0" w:type="auto"/>
        <w:tblLook w:val="04A0" w:firstRow="1" w:lastRow="0" w:firstColumn="1" w:lastColumn="0" w:noHBand="0" w:noVBand="1"/>
      </w:tblPr>
      <w:tblGrid>
        <w:gridCol w:w="2017"/>
        <w:gridCol w:w="927"/>
        <w:gridCol w:w="1091"/>
        <w:gridCol w:w="1025"/>
        <w:gridCol w:w="1025"/>
        <w:gridCol w:w="1110"/>
        <w:gridCol w:w="1098"/>
        <w:gridCol w:w="1057"/>
      </w:tblGrid>
      <w:tr w:rsidR="00D04A18" w:rsidRPr="0072270B" w14:paraId="48390769" w14:textId="77777777" w:rsidTr="00982EFF">
        <w:tc>
          <w:tcPr>
            <w:tcW w:w="2017" w:type="dxa"/>
          </w:tcPr>
          <w:p w14:paraId="7F07526A" w14:textId="77777777" w:rsidR="00D04A18" w:rsidRPr="00205433" w:rsidRDefault="00D04A18" w:rsidP="00982EFF">
            <w:pPr>
              <w:spacing w:line="480" w:lineRule="auto"/>
              <w:rPr>
                <w:b/>
              </w:rPr>
            </w:pPr>
            <w:r w:rsidRPr="00205433">
              <w:rPr>
                <w:b/>
              </w:rPr>
              <w:t>PARTICIPANTS</w:t>
            </w:r>
          </w:p>
        </w:tc>
        <w:tc>
          <w:tcPr>
            <w:tcW w:w="927" w:type="dxa"/>
          </w:tcPr>
          <w:p w14:paraId="56F1A7EA" w14:textId="77777777" w:rsidR="00D04A18" w:rsidRPr="00205433" w:rsidRDefault="00D04A18" w:rsidP="00982EFF">
            <w:pPr>
              <w:spacing w:line="480" w:lineRule="auto"/>
              <w:rPr>
                <w:b/>
              </w:rPr>
            </w:pPr>
            <w:r>
              <w:rPr>
                <w:b/>
              </w:rPr>
              <w:t>Age 9</w:t>
            </w:r>
          </w:p>
        </w:tc>
        <w:tc>
          <w:tcPr>
            <w:tcW w:w="1091" w:type="dxa"/>
          </w:tcPr>
          <w:p w14:paraId="0FC39C25" w14:textId="77777777" w:rsidR="00D04A18" w:rsidRPr="00205433" w:rsidRDefault="00D04A18" w:rsidP="00982EFF">
            <w:pPr>
              <w:spacing w:line="480" w:lineRule="auto"/>
              <w:rPr>
                <w:b/>
              </w:rPr>
            </w:pPr>
            <w:r>
              <w:rPr>
                <w:b/>
              </w:rPr>
              <w:t xml:space="preserve">Age 10 </w:t>
            </w:r>
          </w:p>
        </w:tc>
        <w:tc>
          <w:tcPr>
            <w:tcW w:w="1025" w:type="dxa"/>
          </w:tcPr>
          <w:p w14:paraId="5E49ECA4" w14:textId="77777777" w:rsidR="00D04A18" w:rsidRPr="00205433" w:rsidRDefault="00D04A18" w:rsidP="00982EFF">
            <w:pPr>
              <w:spacing w:line="480" w:lineRule="auto"/>
              <w:rPr>
                <w:b/>
              </w:rPr>
            </w:pPr>
            <w:r>
              <w:rPr>
                <w:b/>
              </w:rPr>
              <w:t>Age 11</w:t>
            </w:r>
          </w:p>
        </w:tc>
        <w:tc>
          <w:tcPr>
            <w:tcW w:w="1025" w:type="dxa"/>
          </w:tcPr>
          <w:p w14:paraId="55082811" w14:textId="77777777" w:rsidR="00D04A18" w:rsidRPr="00205433" w:rsidRDefault="00D04A18" w:rsidP="00982EFF">
            <w:pPr>
              <w:spacing w:line="480" w:lineRule="auto"/>
              <w:rPr>
                <w:b/>
              </w:rPr>
            </w:pPr>
            <w:r>
              <w:rPr>
                <w:b/>
              </w:rPr>
              <w:t>Age 12</w:t>
            </w:r>
          </w:p>
        </w:tc>
        <w:tc>
          <w:tcPr>
            <w:tcW w:w="1110" w:type="dxa"/>
          </w:tcPr>
          <w:p w14:paraId="34F601DF" w14:textId="77777777" w:rsidR="00D04A18" w:rsidRPr="00205433" w:rsidRDefault="00D04A18" w:rsidP="00982EFF">
            <w:pPr>
              <w:spacing w:line="480" w:lineRule="auto"/>
              <w:rPr>
                <w:b/>
              </w:rPr>
            </w:pPr>
            <w:r>
              <w:rPr>
                <w:b/>
              </w:rPr>
              <w:t>Age 13</w:t>
            </w:r>
          </w:p>
        </w:tc>
        <w:tc>
          <w:tcPr>
            <w:tcW w:w="1098" w:type="dxa"/>
          </w:tcPr>
          <w:p w14:paraId="5CB29EDA" w14:textId="77777777" w:rsidR="00D04A18" w:rsidRPr="00205433" w:rsidRDefault="00D04A18" w:rsidP="00982EFF">
            <w:pPr>
              <w:spacing w:line="480" w:lineRule="auto"/>
              <w:rPr>
                <w:b/>
              </w:rPr>
            </w:pPr>
            <w:r>
              <w:rPr>
                <w:b/>
              </w:rPr>
              <w:t>Age 14</w:t>
            </w:r>
          </w:p>
        </w:tc>
        <w:tc>
          <w:tcPr>
            <w:tcW w:w="1057" w:type="dxa"/>
          </w:tcPr>
          <w:p w14:paraId="4B84FF0A" w14:textId="77777777" w:rsidR="00D04A18" w:rsidRPr="00205433" w:rsidRDefault="00D04A18" w:rsidP="00982EFF">
            <w:pPr>
              <w:spacing w:line="480" w:lineRule="auto"/>
              <w:rPr>
                <w:b/>
              </w:rPr>
            </w:pPr>
            <w:r w:rsidRPr="00205433">
              <w:rPr>
                <w:b/>
              </w:rPr>
              <w:t>TOTAL</w:t>
            </w:r>
          </w:p>
        </w:tc>
      </w:tr>
      <w:tr w:rsidR="00D04A18" w:rsidRPr="0072270B" w14:paraId="6027112B" w14:textId="77777777" w:rsidTr="00982EFF">
        <w:tc>
          <w:tcPr>
            <w:tcW w:w="2017" w:type="dxa"/>
          </w:tcPr>
          <w:p w14:paraId="4EDE2CBF" w14:textId="77777777" w:rsidR="00D04A18" w:rsidRPr="00205433" w:rsidRDefault="00D04A18" w:rsidP="00982EFF">
            <w:pPr>
              <w:spacing w:line="480" w:lineRule="auto"/>
              <w:rPr>
                <w:b/>
              </w:rPr>
            </w:pPr>
            <w:r w:rsidRPr="00205433">
              <w:rPr>
                <w:b/>
              </w:rPr>
              <w:t>MALE</w:t>
            </w:r>
          </w:p>
        </w:tc>
        <w:tc>
          <w:tcPr>
            <w:tcW w:w="927" w:type="dxa"/>
          </w:tcPr>
          <w:p w14:paraId="3C6780EA" w14:textId="77777777" w:rsidR="00D04A18" w:rsidRPr="0072270B" w:rsidRDefault="00D04A18" w:rsidP="00982EFF">
            <w:pPr>
              <w:spacing w:line="480" w:lineRule="auto"/>
              <w:jc w:val="center"/>
            </w:pPr>
            <w:r>
              <w:t xml:space="preserve">0 </w:t>
            </w:r>
          </w:p>
        </w:tc>
        <w:tc>
          <w:tcPr>
            <w:tcW w:w="1091" w:type="dxa"/>
          </w:tcPr>
          <w:p w14:paraId="69C96F91" w14:textId="77777777" w:rsidR="00D04A18" w:rsidRPr="0072270B" w:rsidRDefault="00D04A18" w:rsidP="00982EFF">
            <w:pPr>
              <w:tabs>
                <w:tab w:val="left" w:pos="356"/>
                <w:tab w:val="center" w:pos="437"/>
              </w:tabs>
              <w:spacing w:line="480" w:lineRule="auto"/>
            </w:pPr>
            <w:r>
              <w:tab/>
              <w:t>7</w:t>
            </w:r>
            <w:r>
              <w:tab/>
              <w:t xml:space="preserve"> </w:t>
            </w:r>
          </w:p>
        </w:tc>
        <w:tc>
          <w:tcPr>
            <w:tcW w:w="1025" w:type="dxa"/>
          </w:tcPr>
          <w:p w14:paraId="6FC9F05B" w14:textId="77777777" w:rsidR="00D04A18" w:rsidRPr="0072270B" w:rsidRDefault="00D04A18" w:rsidP="00982EFF">
            <w:pPr>
              <w:spacing w:line="480" w:lineRule="auto"/>
              <w:jc w:val="center"/>
            </w:pPr>
            <w:r>
              <w:t xml:space="preserve">9 </w:t>
            </w:r>
          </w:p>
        </w:tc>
        <w:tc>
          <w:tcPr>
            <w:tcW w:w="1025" w:type="dxa"/>
          </w:tcPr>
          <w:p w14:paraId="3116B55E" w14:textId="77777777" w:rsidR="00D04A18" w:rsidRPr="0072270B" w:rsidRDefault="00D04A18" w:rsidP="00982EFF">
            <w:pPr>
              <w:spacing w:line="480" w:lineRule="auto"/>
              <w:jc w:val="center"/>
            </w:pPr>
            <w:r>
              <w:t>2</w:t>
            </w:r>
          </w:p>
        </w:tc>
        <w:tc>
          <w:tcPr>
            <w:tcW w:w="1110" w:type="dxa"/>
          </w:tcPr>
          <w:p w14:paraId="4F38969D" w14:textId="77777777" w:rsidR="00D04A18" w:rsidRPr="0072270B" w:rsidRDefault="00D04A18" w:rsidP="00982EFF">
            <w:pPr>
              <w:spacing w:line="480" w:lineRule="auto"/>
              <w:jc w:val="center"/>
            </w:pPr>
            <w:r>
              <w:t>5</w:t>
            </w:r>
          </w:p>
        </w:tc>
        <w:tc>
          <w:tcPr>
            <w:tcW w:w="1098" w:type="dxa"/>
          </w:tcPr>
          <w:p w14:paraId="48F6D91B" w14:textId="77777777" w:rsidR="00D04A18" w:rsidRDefault="00D04A18" w:rsidP="00982EFF">
            <w:pPr>
              <w:spacing w:line="480" w:lineRule="auto"/>
              <w:jc w:val="center"/>
            </w:pPr>
            <w:r>
              <w:t>1</w:t>
            </w:r>
          </w:p>
        </w:tc>
        <w:tc>
          <w:tcPr>
            <w:tcW w:w="1057" w:type="dxa"/>
          </w:tcPr>
          <w:p w14:paraId="40F3B301" w14:textId="77777777" w:rsidR="00D04A18" w:rsidRPr="0072270B" w:rsidRDefault="00D04A18" w:rsidP="00982EFF">
            <w:pPr>
              <w:spacing w:line="480" w:lineRule="auto"/>
              <w:jc w:val="center"/>
            </w:pPr>
            <w:r>
              <w:t>24</w:t>
            </w:r>
          </w:p>
        </w:tc>
      </w:tr>
      <w:tr w:rsidR="00D04A18" w:rsidRPr="0072270B" w14:paraId="38E0F44C" w14:textId="77777777" w:rsidTr="00982EFF">
        <w:tc>
          <w:tcPr>
            <w:tcW w:w="2017" w:type="dxa"/>
          </w:tcPr>
          <w:p w14:paraId="55CA765C" w14:textId="77777777" w:rsidR="00D04A18" w:rsidRPr="00205433" w:rsidRDefault="00D04A18" w:rsidP="00982EFF">
            <w:pPr>
              <w:spacing w:line="480" w:lineRule="auto"/>
              <w:rPr>
                <w:b/>
              </w:rPr>
            </w:pPr>
            <w:r w:rsidRPr="00205433">
              <w:rPr>
                <w:b/>
              </w:rPr>
              <w:t>FEMALE</w:t>
            </w:r>
          </w:p>
        </w:tc>
        <w:tc>
          <w:tcPr>
            <w:tcW w:w="927" w:type="dxa"/>
          </w:tcPr>
          <w:p w14:paraId="532B9C29" w14:textId="77777777" w:rsidR="00D04A18" w:rsidRPr="0072270B" w:rsidRDefault="00D04A18" w:rsidP="00982EFF">
            <w:pPr>
              <w:spacing w:line="480" w:lineRule="auto"/>
              <w:jc w:val="center"/>
            </w:pPr>
            <w:r>
              <w:t xml:space="preserve">1 </w:t>
            </w:r>
          </w:p>
        </w:tc>
        <w:tc>
          <w:tcPr>
            <w:tcW w:w="1091" w:type="dxa"/>
          </w:tcPr>
          <w:p w14:paraId="4B12AA95" w14:textId="77777777" w:rsidR="00D04A18" w:rsidRPr="0072270B" w:rsidRDefault="00D04A18" w:rsidP="00982EFF">
            <w:pPr>
              <w:spacing w:line="480" w:lineRule="auto"/>
              <w:jc w:val="center"/>
            </w:pPr>
            <w:r>
              <w:t xml:space="preserve"> 6</w:t>
            </w:r>
          </w:p>
        </w:tc>
        <w:tc>
          <w:tcPr>
            <w:tcW w:w="1025" w:type="dxa"/>
          </w:tcPr>
          <w:p w14:paraId="2627003B" w14:textId="77777777" w:rsidR="00D04A18" w:rsidRPr="0072270B" w:rsidRDefault="00D04A18" w:rsidP="00982EFF">
            <w:pPr>
              <w:spacing w:line="480" w:lineRule="auto"/>
              <w:jc w:val="center"/>
            </w:pPr>
            <w:r>
              <w:t xml:space="preserve">6 </w:t>
            </w:r>
          </w:p>
        </w:tc>
        <w:tc>
          <w:tcPr>
            <w:tcW w:w="1025" w:type="dxa"/>
          </w:tcPr>
          <w:p w14:paraId="414092B4" w14:textId="77777777" w:rsidR="00D04A18" w:rsidRPr="0072270B" w:rsidRDefault="00D04A18" w:rsidP="00982EFF">
            <w:pPr>
              <w:spacing w:line="480" w:lineRule="auto"/>
              <w:jc w:val="center"/>
            </w:pPr>
            <w:r>
              <w:t>8</w:t>
            </w:r>
          </w:p>
        </w:tc>
        <w:tc>
          <w:tcPr>
            <w:tcW w:w="1110" w:type="dxa"/>
          </w:tcPr>
          <w:p w14:paraId="6548D0DD" w14:textId="77777777" w:rsidR="00D04A18" w:rsidRPr="0072270B" w:rsidRDefault="00D04A18" w:rsidP="00982EFF">
            <w:pPr>
              <w:spacing w:line="480" w:lineRule="auto"/>
              <w:jc w:val="center"/>
            </w:pPr>
            <w:r>
              <w:t>3</w:t>
            </w:r>
          </w:p>
        </w:tc>
        <w:tc>
          <w:tcPr>
            <w:tcW w:w="1098" w:type="dxa"/>
          </w:tcPr>
          <w:p w14:paraId="3581A772" w14:textId="77777777" w:rsidR="00D04A18" w:rsidRDefault="00D04A18" w:rsidP="00982EFF">
            <w:pPr>
              <w:spacing w:line="480" w:lineRule="auto"/>
              <w:jc w:val="center"/>
            </w:pPr>
            <w:r>
              <w:t>1</w:t>
            </w:r>
          </w:p>
        </w:tc>
        <w:tc>
          <w:tcPr>
            <w:tcW w:w="1057" w:type="dxa"/>
          </w:tcPr>
          <w:p w14:paraId="4A018F3D" w14:textId="77777777" w:rsidR="00D04A18" w:rsidRPr="0072270B" w:rsidRDefault="00D04A18" w:rsidP="00982EFF">
            <w:pPr>
              <w:spacing w:line="480" w:lineRule="auto"/>
              <w:jc w:val="center"/>
            </w:pPr>
            <w:r>
              <w:t>24</w:t>
            </w:r>
          </w:p>
        </w:tc>
      </w:tr>
      <w:tr w:rsidR="00D04A18" w:rsidRPr="0072270B" w14:paraId="3619907C" w14:textId="77777777" w:rsidTr="00982EFF">
        <w:tc>
          <w:tcPr>
            <w:tcW w:w="2017" w:type="dxa"/>
          </w:tcPr>
          <w:p w14:paraId="2908D8FC" w14:textId="77777777" w:rsidR="00D04A18" w:rsidRPr="00205433" w:rsidRDefault="00D04A18" w:rsidP="00982EFF">
            <w:pPr>
              <w:spacing w:line="480" w:lineRule="auto"/>
              <w:rPr>
                <w:b/>
              </w:rPr>
            </w:pPr>
            <w:r w:rsidRPr="00205433">
              <w:rPr>
                <w:b/>
              </w:rPr>
              <w:t>TOTAL</w:t>
            </w:r>
          </w:p>
        </w:tc>
        <w:tc>
          <w:tcPr>
            <w:tcW w:w="927" w:type="dxa"/>
          </w:tcPr>
          <w:p w14:paraId="5378F910" w14:textId="77777777" w:rsidR="00D04A18" w:rsidRPr="0072270B" w:rsidRDefault="00D04A18" w:rsidP="00982EFF">
            <w:pPr>
              <w:spacing w:line="480" w:lineRule="auto"/>
              <w:jc w:val="center"/>
            </w:pPr>
            <w:r>
              <w:t xml:space="preserve">1 </w:t>
            </w:r>
          </w:p>
        </w:tc>
        <w:tc>
          <w:tcPr>
            <w:tcW w:w="1091" w:type="dxa"/>
          </w:tcPr>
          <w:p w14:paraId="62F7B985" w14:textId="77777777" w:rsidR="00D04A18" w:rsidRPr="0072270B" w:rsidRDefault="00D04A18" w:rsidP="00982EFF">
            <w:pPr>
              <w:spacing w:line="480" w:lineRule="auto"/>
              <w:jc w:val="center"/>
            </w:pPr>
            <w:r>
              <w:t xml:space="preserve"> 13</w:t>
            </w:r>
          </w:p>
        </w:tc>
        <w:tc>
          <w:tcPr>
            <w:tcW w:w="1025" w:type="dxa"/>
          </w:tcPr>
          <w:p w14:paraId="549513EF" w14:textId="77777777" w:rsidR="00D04A18" w:rsidRPr="0072270B" w:rsidRDefault="00D04A18" w:rsidP="00982EFF">
            <w:pPr>
              <w:spacing w:line="480" w:lineRule="auto"/>
              <w:jc w:val="center"/>
            </w:pPr>
            <w:r>
              <w:t xml:space="preserve">15 </w:t>
            </w:r>
          </w:p>
        </w:tc>
        <w:tc>
          <w:tcPr>
            <w:tcW w:w="1025" w:type="dxa"/>
          </w:tcPr>
          <w:p w14:paraId="762A91E3" w14:textId="77777777" w:rsidR="00D04A18" w:rsidRPr="0072270B" w:rsidRDefault="00D04A18" w:rsidP="00982EFF">
            <w:pPr>
              <w:spacing w:line="480" w:lineRule="auto"/>
              <w:jc w:val="center"/>
            </w:pPr>
            <w:r>
              <w:t xml:space="preserve">10 </w:t>
            </w:r>
          </w:p>
        </w:tc>
        <w:tc>
          <w:tcPr>
            <w:tcW w:w="1110" w:type="dxa"/>
          </w:tcPr>
          <w:p w14:paraId="5A2B980A" w14:textId="77777777" w:rsidR="00D04A18" w:rsidRPr="0072270B" w:rsidRDefault="00D04A18" w:rsidP="00982EFF">
            <w:pPr>
              <w:spacing w:line="480" w:lineRule="auto"/>
              <w:jc w:val="center"/>
            </w:pPr>
            <w:r>
              <w:t xml:space="preserve">8 </w:t>
            </w:r>
          </w:p>
        </w:tc>
        <w:tc>
          <w:tcPr>
            <w:tcW w:w="1098" w:type="dxa"/>
          </w:tcPr>
          <w:p w14:paraId="5574AB19" w14:textId="77777777" w:rsidR="00D04A18" w:rsidRPr="0072270B" w:rsidRDefault="00D04A18" w:rsidP="00982EFF">
            <w:pPr>
              <w:spacing w:line="480" w:lineRule="auto"/>
              <w:jc w:val="center"/>
            </w:pPr>
            <w:r>
              <w:t>2</w:t>
            </w:r>
          </w:p>
        </w:tc>
        <w:tc>
          <w:tcPr>
            <w:tcW w:w="1057" w:type="dxa"/>
          </w:tcPr>
          <w:p w14:paraId="77D4B465" w14:textId="77777777" w:rsidR="00D04A18" w:rsidRPr="0072270B" w:rsidRDefault="00D04A18" w:rsidP="00982EFF">
            <w:pPr>
              <w:spacing w:line="480" w:lineRule="auto"/>
              <w:jc w:val="center"/>
            </w:pPr>
            <w:r w:rsidRPr="0072270B">
              <w:t>4</w:t>
            </w:r>
            <w:r>
              <w:t>8</w:t>
            </w:r>
          </w:p>
        </w:tc>
      </w:tr>
    </w:tbl>
    <w:p w14:paraId="23E04805" w14:textId="401A7036" w:rsidR="00D04A18" w:rsidRDefault="00D04A18" w:rsidP="00613449">
      <w:pPr>
        <w:spacing w:line="480" w:lineRule="auto"/>
      </w:pPr>
    </w:p>
    <w:p w14:paraId="1BBBC56B" w14:textId="77777777" w:rsidR="002E5AE2" w:rsidRDefault="002E5AE2" w:rsidP="00D04A18"/>
    <w:p w14:paraId="0D91597D" w14:textId="77777777" w:rsidR="00D04A18" w:rsidRPr="00A80222" w:rsidRDefault="00D04A18" w:rsidP="00D04A18">
      <w:pPr>
        <w:spacing w:line="480" w:lineRule="auto"/>
        <w:ind w:firstLine="720"/>
      </w:pPr>
      <w:r>
        <w:t xml:space="preserve">While race or ethnic data were not collected, researchers observed that 73% of the young innovators were Caucasian, 19% were South or East Asian, 4% African-American, and 4% thought to be mixed race (see Table 2).  </w:t>
      </w:r>
    </w:p>
    <w:p w14:paraId="514F8F2C" w14:textId="743476BA" w:rsidR="00D04A18" w:rsidRPr="00D04A18" w:rsidRDefault="00D04A18" w:rsidP="00D04A18">
      <w:pPr>
        <w:sectPr w:rsidR="00D04A18" w:rsidRPr="00D04A18" w:rsidSect="00965C3D">
          <w:headerReference w:type="default" r:id="rId8"/>
          <w:footerReference w:type="even" r:id="rId9"/>
          <w:footerReference w:type="default" r:id="rId10"/>
          <w:pgSz w:w="12240" w:h="15840"/>
          <w:pgMar w:top="900" w:right="1200" w:bottom="1180" w:left="1180" w:header="737" w:footer="998" w:gutter="0"/>
          <w:pgNumType w:start="0"/>
          <w:cols w:space="720" w:equalWidth="0">
            <w:col w:w="9860"/>
          </w:cols>
          <w:noEndnote/>
          <w:titlePg/>
        </w:sectPr>
      </w:pPr>
    </w:p>
    <w:p w14:paraId="148EDF55" w14:textId="77777777" w:rsidR="00684BDB" w:rsidRDefault="00684BDB" w:rsidP="00F15CDC">
      <w:pPr>
        <w:spacing w:line="480" w:lineRule="auto"/>
      </w:pPr>
    </w:p>
    <w:p w14:paraId="481A82B7" w14:textId="3BF3CCE6" w:rsidR="00205433" w:rsidRDefault="00DA13D4" w:rsidP="00F15CDC">
      <w:pPr>
        <w:spacing w:line="480" w:lineRule="auto"/>
      </w:pPr>
      <w:r w:rsidRPr="00205433">
        <w:rPr>
          <w:b/>
        </w:rPr>
        <w:t>Table 2:</w:t>
      </w:r>
      <w:r w:rsidRPr="0072270B">
        <w:t xml:space="preserve"> Participants by </w:t>
      </w:r>
      <w:r w:rsidR="00C263FE" w:rsidRPr="0072270B">
        <w:t>Race/Ethnicity</w:t>
      </w:r>
      <w:r w:rsidRPr="0072270B">
        <w:t xml:space="preserve"> (</w:t>
      </w:r>
      <w:r w:rsidR="00C263FE" w:rsidRPr="0072270B">
        <w:t xml:space="preserve">as observed by </w:t>
      </w:r>
      <w:r w:rsidRPr="0072270B">
        <w:t>researcher)</w:t>
      </w:r>
    </w:p>
    <w:tbl>
      <w:tblPr>
        <w:tblStyle w:val="TableGrid"/>
        <w:tblW w:w="0" w:type="auto"/>
        <w:tblLook w:val="04A0" w:firstRow="1" w:lastRow="0" w:firstColumn="1" w:lastColumn="0" w:noHBand="0" w:noVBand="1"/>
      </w:tblPr>
      <w:tblGrid>
        <w:gridCol w:w="2018"/>
        <w:gridCol w:w="1336"/>
        <w:gridCol w:w="1280"/>
        <w:gridCol w:w="1217"/>
        <w:gridCol w:w="1323"/>
        <w:gridCol w:w="1119"/>
        <w:gridCol w:w="1057"/>
      </w:tblGrid>
      <w:tr w:rsidR="003B3B75" w:rsidRPr="0072270B" w14:paraId="3A091D36" w14:textId="77777777" w:rsidTr="002E7D2B">
        <w:tc>
          <w:tcPr>
            <w:tcW w:w="1739" w:type="dxa"/>
          </w:tcPr>
          <w:p w14:paraId="3C158138" w14:textId="77777777" w:rsidR="00684BDB" w:rsidRPr="00205433" w:rsidRDefault="00684BDB" w:rsidP="002E7D2B">
            <w:pPr>
              <w:spacing w:line="480" w:lineRule="auto"/>
              <w:rPr>
                <w:b/>
              </w:rPr>
            </w:pPr>
            <w:r w:rsidRPr="00205433">
              <w:rPr>
                <w:b/>
              </w:rPr>
              <w:t>PARTICIPANTS</w:t>
            </w:r>
          </w:p>
        </w:tc>
        <w:tc>
          <w:tcPr>
            <w:tcW w:w="1354" w:type="dxa"/>
          </w:tcPr>
          <w:p w14:paraId="200B19E9" w14:textId="77777777" w:rsidR="00684BDB" w:rsidRPr="00205433" w:rsidRDefault="00684BDB" w:rsidP="002E7D2B">
            <w:pPr>
              <w:spacing w:line="480" w:lineRule="auto"/>
              <w:rPr>
                <w:b/>
              </w:rPr>
            </w:pPr>
            <w:r>
              <w:rPr>
                <w:b/>
              </w:rPr>
              <w:t>Caucasian</w:t>
            </w:r>
          </w:p>
        </w:tc>
        <w:tc>
          <w:tcPr>
            <w:tcW w:w="1354" w:type="dxa"/>
          </w:tcPr>
          <w:p w14:paraId="64EDCDF1" w14:textId="37749658" w:rsidR="00684BDB" w:rsidRPr="00205433" w:rsidRDefault="003B3B75" w:rsidP="003B3B75">
            <w:pPr>
              <w:rPr>
                <w:b/>
              </w:rPr>
            </w:pPr>
            <w:r>
              <w:rPr>
                <w:b/>
              </w:rPr>
              <w:t>South Asian (Indian)</w:t>
            </w:r>
          </w:p>
        </w:tc>
        <w:tc>
          <w:tcPr>
            <w:tcW w:w="1354" w:type="dxa"/>
          </w:tcPr>
          <w:p w14:paraId="12028FA3" w14:textId="77E8033C" w:rsidR="00684BDB" w:rsidRPr="00205433" w:rsidRDefault="003B3B75" w:rsidP="003B3B75">
            <w:pPr>
              <w:rPr>
                <w:b/>
              </w:rPr>
            </w:pPr>
            <w:r>
              <w:rPr>
                <w:b/>
              </w:rPr>
              <w:t xml:space="preserve">East </w:t>
            </w:r>
            <w:r w:rsidR="00684BDB">
              <w:rPr>
                <w:b/>
              </w:rPr>
              <w:t>Asian</w:t>
            </w:r>
          </w:p>
        </w:tc>
        <w:tc>
          <w:tcPr>
            <w:tcW w:w="1354" w:type="dxa"/>
          </w:tcPr>
          <w:p w14:paraId="3B242B1E" w14:textId="77777777" w:rsidR="00684BDB" w:rsidRDefault="003B3B75" w:rsidP="003B3B75">
            <w:pPr>
              <w:rPr>
                <w:b/>
              </w:rPr>
            </w:pPr>
            <w:r>
              <w:rPr>
                <w:b/>
              </w:rPr>
              <w:t xml:space="preserve"> African</w:t>
            </w:r>
          </w:p>
          <w:p w14:paraId="074D2813" w14:textId="0CB0C7E2" w:rsidR="003B3B75" w:rsidRPr="00205433" w:rsidRDefault="003B3B75" w:rsidP="003B3B75">
            <w:pPr>
              <w:rPr>
                <w:b/>
              </w:rPr>
            </w:pPr>
            <w:r>
              <w:rPr>
                <w:b/>
              </w:rPr>
              <w:t>American</w:t>
            </w:r>
          </w:p>
        </w:tc>
        <w:tc>
          <w:tcPr>
            <w:tcW w:w="1202" w:type="dxa"/>
          </w:tcPr>
          <w:p w14:paraId="36071BCC" w14:textId="1807372C" w:rsidR="00684BDB" w:rsidRPr="00205433" w:rsidRDefault="003B3B75" w:rsidP="003B3B75">
            <w:pPr>
              <w:rPr>
                <w:b/>
              </w:rPr>
            </w:pPr>
            <w:r>
              <w:rPr>
                <w:b/>
              </w:rPr>
              <w:t>Mixed Race</w:t>
            </w:r>
          </w:p>
        </w:tc>
        <w:tc>
          <w:tcPr>
            <w:tcW w:w="993" w:type="dxa"/>
          </w:tcPr>
          <w:p w14:paraId="49C2321B" w14:textId="77777777" w:rsidR="00684BDB" w:rsidRPr="00205433" w:rsidRDefault="00684BDB" w:rsidP="002E7D2B">
            <w:pPr>
              <w:spacing w:line="480" w:lineRule="auto"/>
              <w:rPr>
                <w:b/>
              </w:rPr>
            </w:pPr>
            <w:r w:rsidRPr="00205433">
              <w:rPr>
                <w:b/>
              </w:rPr>
              <w:t>TOTAL</w:t>
            </w:r>
          </w:p>
        </w:tc>
      </w:tr>
      <w:tr w:rsidR="003B3B75" w:rsidRPr="0072270B" w14:paraId="5DF6FC99" w14:textId="77777777" w:rsidTr="002E7D2B">
        <w:tc>
          <w:tcPr>
            <w:tcW w:w="1739" w:type="dxa"/>
          </w:tcPr>
          <w:p w14:paraId="0AB26D92" w14:textId="77777777" w:rsidR="00684BDB" w:rsidRPr="00205433" w:rsidRDefault="00684BDB" w:rsidP="002E7D2B">
            <w:pPr>
              <w:spacing w:line="480" w:lineRule="auto"/>
              <w:rPr>
                <w:b/>
              </w:rPr>
            </w:pPr>
            <w:r w:rsidRPr="00205433">
              <w:rPr>
                <w:b/>
              </w:rPr>
              <w:t>MALE</w:t>
            </w:r>
          </w:p>
        </w:tc>
        <w:tc>
          <w:tcPr>
            <w:tcW w:w="1354" w:type="dxa"/>
          </w:tcPr>
          <w:p w14:paraId="7A22426B" w14:textId="33469E90" w:rsidR="00684BDB" w:rsidRPr="0072270B" w:rsidRDefault="004861A6" w:rsidP="002E7D2B">
            <w:pPr>
              <w:spacing w:line="480" w:lineRule="auto"/>
              <w:jc w:val="center"/>
            </w:pPr>
            <w:r>
              <w:t>18</w:t>
            </w:r>
          </w:p>
        </w:tc>
        <w:tc>
          <w:tcPr>
            <w:tcW w:w="1354" w:type="dxa"/>
          </w:tcPr>
          <w:p w14:paraId="0F5AEE8C" w14:textId="13086215" w:rsidR="00684BDB" w:rsidRPr="0072270B" w:rsidRDefault="003B3B75" w:rsidP="002E7D2B">
            <w:pPr>
              <w:spacing w:line="480" w:lineRule="auto"/>
              <w:jc w:val="center"/>
            </w:pPr>
            <w:r>
              <w:t>2</w:t>
            </w:r>
          </w:p>
        </w:tc>
        <w:tc>
          <w:tcPr>
            <w:tcW w:w="1354" w:type="dxa"/>
          </w:tcPr>
          <w:p w14:paraId="2E7E2516" w14:textId="3F09F7F5" w:rsidR="00684BDB" w:rsidRPr="0072270B" w:rsidRDefault="003B3B75" w:rsidP="002E7D2B">
            <w:pPr>
              <w:spacing w:line="480" w:lineRule="auto"/>
              <w:jc w:val="center"/>
            </w:pPr>
            <w:r>
              <w:t>4</w:t>
            </w:r>
          </w:p>
        </w:tc>
        <w:tc>
          <w:tcPr>
            <w:tcW w:w="1354" w:type="dxa"/>
          </w:tcPr>
          <w:p w14:paraId="3861879F" w14:textId="74F0E052" w:rsidR="00684BDB" w:rsidRPr="0072270B" w:rsidRDefault="003B3B75" w:rsidP="002E7D2B">
            <w:pPr>
              <w:spacing w:line="480" w:lineRule="auto"/>
              <w:jc w:val="center"/>
            </w:pPr>
            <w:r>
              <w:t>1</w:t>
            </w:r>
          </w:p>
        </w:tc>
        <w:tc>
          <w:tcPr>
            <w:tcW w:w="1202" w:type="dxa"/>
          </w:tcPr>
          <w:p w14:paraId="109CB54F" w14:textId="18C36FDD" w:rsidR="00684BDB" w:rsidRPr="0072270B" w:rsidRDefault="003B3B75" w:rsidP="002E7D2B">
            <w:pPr>
              <w:spacing w:line="480" w:lineRule="auto"/>
              <w:jc w:val="center"/>
            </w:pPr>
            <w:r>
              <w:t>1</w:t>
            </w:r>
          </w:p>
        </w:tc>
        <w:tc>
          <w:tcPr>
            <w:tcW w:w="993" w:type="dxa"/>
          </w:tcPr>
          <w:p w14:paraId="66E4434E" w14:textId="7DE03364" w:rsidR="00684BDB" w:rsidRPr="0072270B" w:rsidRDefault="00842EF0" w:rsidP="002E7D2B">
            <w:pPr>
              <w:spacing w:line="480" w:lineRule="auto"/>
              <w:jc w:val="center"/>
            </w:pPr>
            <w:r>
              <w:t>2</w:t>
            </w:r>
            <w:r w:rsidR="004861A6">
              <w:t>6</w:t>
            </w:r>
          </w:p>
        </w:tc>
      </w:tr>
      <w:tr w:rsidR="003B3B75" w:rsidRPr="0072270B" w14:paraId="754FE2AB" w14:textId="77777777" w:rsidTr="002E7D2B">
        <w:tc>
          <w:tcPr>
            <w:tcW w:w="1739" w:type="dxa"/>
          </w:tcPr>
          <w:p w14:paraId="67455DAF" w14:textId="77777777" w:rsidR="00684BDB" w:rsidRPr="00205433" w:rsidRDefault="00684BDB" w:rsidP="002E7D2B">
            <w:pPr>
              <w:spacing w:line="480" w:lineRule="auto"/>
              <w:rPr>
                <w:b/>
              </w:rPr>
            </w:pPr>
            <w:r w:rsidRPr="00205433">
              <w:rPr>
                <w:b/>
              </w:rPr>
              <w:t>FEMALE</w:t>
            </w:r>
          </w:p>
        </w:tc>
        <w:tc>
          <w:tcPr>
            <w:tcW w:w="1354" w:type="dxa"/>
          </w:tcPr>
          <w:p w14:paraId="6B27F630" w14:textId="567CF651" w:rsidR="00684BDB" w:rsidRPr="0072270B" w:rsidRDefault="004861A6" w:rsidP="002E7D2B">
            <w:pPr>
              <w:spacing w:line="480" w:lineRule="auto"/>
              <w:jc w:val="center"/>
            </w:pPr>
            <w:r>
              <w:t>17</w:t>
            </w:r>
          </w:p>
        </w:tc>
        <w:tc>
          <w:tcPr>
            <w:tcW w:w="1354" w:type="dxa"/>
          </w:tcPr>
          <w:p w14:paraId="771C73B0" w14:textId="43A780E4" w:rsidR="00684BDB" w:rsidRPr="0072270B" w:rsidRDefault="003B3B75" w:rsidP="002E7D2B">
            <w:pPr>
              <w:spacing w:line="480" w:lineRule="auto"/>
              <w:jc w:val="center"/>
            </w:pPr>
            <w:r>
              <w:t>1</w:t>
            </w:r>
          </w:p>
        </w:tc>
        <w:tc>
          <w:tcPr>
            <w:tcW w:w="1354" w:type="dxa"/>
          </w:tcPr>
          <w:p w14:paraId="198F28A4" w14:textId="7C7A386F" w:rsidR="00684BDB" w:rsidRPr="0072270B" w:rsidRDefault="003B3B75" w:rsidP="002E7D2B">
            <w:pPr>
              <w:spacing w:line="480" w:lineRule="auto"/>
              <w:jc w:val="center"/>
            </w:pPr>
            <w:r>
              <w:t>2</w:t>
            </w:r>
          </w:p>
        </w:tc>
        <w:tc>
          <w:tcPr>
            <w:tcW w:w="1354" w:type="dxa"/>
          </w:tcPr>
          <w:p w14:paraId="2416DF3E" w14:textId="57DAA4F8" w:rsidR="00684BDB" w:rsidRPr="0072270B" w:rsidRDefault="003B3B75" w:rsidP="002E7D2B">
            <w:pPr>
              <w:spacing w:line="480" w:lineRule="auto"/>
              <w:jc w:val="center"/>
            </w:pPr>
            <w:r>
              <w:t>1</w:t>
            </w:r>
          </w:p>
        </w:tc>
        <w:tc>
          <w:tcPr>
            <w:tcW w:w="1202" w:type="dxa"/>
          </w:tcPr>
          <w:p w14:paraId="1C7F01D3" w14:textId="1CA73240" w:rsidR="00684BDB" w:rsidRPr="0072270B" w:rsidRDefault="003B3B75" w:rsidP="002E7D2B">
            <w:pPr>
              <w:spacing w:line="480" w:lineRule="auto"/>
              <w:jc w:val="center"/>
            </w:pPr>
            <w:r>
              <w:t>1</w:t>
            </w:r>
          </w:p>
        </w:tc>
        <w:tc>
          <w:tcPr>
            <w:tcW w:w="993" w:type="dxa"/>
          </w:tcPr>
          <w:p w14:paraId="4F75CD40" w14:textId="02D030AE" w:rsidR="00684BDB" w:rsidRPr="0072270B" w:rsidRDefault="00842EF0" w:rsidP="002E7D2B">
            <w:pPr>
              <w:spacing w:line="480" w:lineRule="auto"/>
              <w:jc w:val="center"/>
            </w:pPr>
            <w:r>
              <w:t>2</w:t>
            </w:r>
            <w:r w:rsidR="004861A6">
              <w:t>2</w:t>
            </w:r>
          </w:p>
        </w:tc>
      </w:tr>
      <w:tr w:rsidR="003B3B75" w:rsidRPr="0072270B" w14:paraId="5CF74735" w14:textId="77777777" w:rsidTr="002E7D2B">
        <w:tc>
          <w:tcPr>
            <w:tcW w:w="1739" w:type="dxa"/>
          </w:tcPr>
          <w:p w14:paraId="14B7B2D5" w14:textId="77777777" w:rsidR="00684BDB" w:rsidRPr="00205433" w:rsidRDefault="00684BDB" w:rsidP="002E7D2B">
            <w:pPr>
              <w:spacing w:line="480" w:lineRule="auto"/>
              <w:rPr>
                <w:b/>
              </w:rPr>
            </w:pPr>
            <w:r w:rsidRPr="00205433">
              <w:rPr>
                <w:b/>
              </w:rPr>
              <w:t>TOTAL</w:t>
            </w:r>
          </w:p>
        </w:tc>
        <w:tc>
          <w:tcPr>
            <w:tcW w:w="1354" w:type="dxa"/>
          </w:tcPr>
          <w:p w14:paraId="665460D4" w14:textId="5FF7C8E5" w:rsidR="00684BDB" w:rsidRPr="0072270B" w:rsidRDefault="004861A6" w:rsidP="002E7D2B">
            <w:pPr>
              <w:spacing w:line="480" w:lineRule="auto"/>
              <w:jc w:val="center"/>
            </w:pPr>
            <w:r>
              <w:t>35</w:t>
            </w:r>
          </w:p>
        </w:tc>
        <w:tc>
          <w:tcPr>
            <w:tcW w:w="1354" w:type="dxa"/>
          </w:tcPr>
          <w:p w14:paraId="4E13A1D8" w14:textId="0C088CB0" w:rsidR="00684BDB" w:rsidRPr="0072270B" w:rsidRDefault="003B3B75" w:rsidP="002E7D2B">
            <w:pPr>
              <w:spacing w:line="480" w:lineRule="auto"/>
              <w:jc w:val="center"/>
            </w:pPr>
            <w:r>
              <w:t>3</w:t>
            </w:r>
          </w:p>
        </w:tc>
        <w:tc>
          <w:tcPr>
            <w:tcW w:w="1354" w:type="dxa"/>
          </w:tcPr>
          <w:p w14:paraId="6234CCD5" w14:textId="77D3F0A2" w:rsidR="00684BDB" w:rsidRPr="0072270B" w:rsidRDefault="003B3B75" w:rsidP="002E7D2B">
            <w:pPr>
              <w:spacing w:line="480" w:lineRule="auto"/>
              <w:jc w:val="center"/>
            </w:pPr>
            <w:r>
              <w:t>6</w:t>
            </w:r>
          </w:p>
        </w:tc>
        <w:tc>
          <w:tcPr>
            <w:tcW w:w="1354" w:type="dxa"/>
          </w:tcPr>
          <w:p w14:paraId="1EA300C4" w14:textId="79F7AF9B" w:rsidR="00684BDB" w:rsidRPr="0072270B" w:rsidRDefault="003B3B75" w:rsidP="002E7D2B">
            <w:pPr>
              <w:spacing w:line="480" w:lineRule="auto"/>
              <w:jc w:val="center"/>
            </w:pPr>
            <w:r>
              <w:t>2</w:t>
            </w:r>
          </w:p>
        </w:tc>
        <w:tc>
          <w:tcPr>
            <w:tcW w:w="1202" w:type="dxa"/>
          </w:tcPr>
          <w:p w14:paraId="6E611C91" w14:textId="553F873B" w:rsidR="00684BDB" w:rsidRPr="0072270B" w:rsidRDefault="003B3B75" w:rsidP="002E7D2B">
            <w:pPr>
              <w:spacing w:line="480" w:lineRule="auto"/>
              <w:jc w:val="center"/>
            </w:pPr>
            <w:r>
              <w:t>2</w:t>
            </w:r>
          </w:p>
        </w:tc>
        <w:tc>
          <w:tcPr>
            <w:tcW w:w="993" w:type="dxa"/>
          </w:tcPr>
          <w:p w14:paraId="1E91DDD0" w14:textId="77777777" w:rsidR="00684BDB" w:rsidRPr="0072270B" w:rsidRDefault="00842EF0" w:rsidP="002E7D2B">
            <w:pPr>
              <w:spacing w:line="480" w:lineRule="auto"/>
              <w:jc w:val="center"/>
            </w:pPr>
            <w:r>
              <w:t>48</w:t>
            </w:r>
          </w:p>
        </w:tc>
      </w:tr>
    </w:tbl>
    <w:p w14:paraId="1573A382" w14:textId="77777777" w:rsidR="007A32C1" w:rsidRDefault="007A32C1" w:rsidP="00F15CDC">
      <w:pPr>
        <w:spacing w:line="480" w:lineRule="auto"/>
      </w:pPr>
    </w:p>
    <w:p w14:paraId="1054713F" w14:textId="77777777" w:rsidR="00806134" w:rsidRPr="00F15CDC" w:rsidRDefault="00806134" w:rsidP="00F15CDC">
      <w:pPr>
        <w:spacing w:line="480" w:lineRule="auto"/>
        <w:rPr>
          <w:b/>
        </w:rPr>
      </w:pPr>
      <w:r w:rsidRPr="00F15CDC">
        <w:rPr>
          <w:b/>
        </w:rPr>
        <w:t>Instrumentation</w:t>
      </w:r>
    </w:p>
    <w:p w14:paraId="12892826" w14:textId="07909A1C" w:rsidR="00806134" w:rsidRPr="0072270B" w:rsidRDefault="00F15CDC" w:rsidP="00F15CDC">
      <w:pPr>
        <w:spacing w:line="480" w:lineRule="auto"/>
      </w:pPr>
      <w:r>
        <w:tab/>
      </w:r>
      <w:r w:rsidR="00806134" w:rsidRPr="0072270B">
        <w:t xml:space="preserve">An advisory board </w:t>
      </w:r>
      <w:r w:rsidR="00E305FA" w:rsidRPr="0072270B">
        <w:t xml:space="preserve">worked with the researchers in </w:t>
      </w:r>
      <w:r w:rsidR="00806134" w:rsidRPr="0072270B">
        <w:t xml:space="preserve">the development of the </w:t>
      </w:r>
      <w:r w:rsidR="00E305FA" w:rsidRPr="0072270B">
        <w:t xml:space="preserve">initial </w:t>
      </w:r>
      <w:r w:rsidR="00806134" w:rsidRPr="0072270B">
        <w:t xml:space="preserve">interview protocol for the study. </w:t>
      </w:r>
      <w:r w:rsidR="00A36C70">
        <w:t xml:space="preserve">The board consisted of senior representatives from four youth innovation organizations </w:t>
      </w:r>
      <w:r w:rsidR="009339AA">
        <w:t>at</w:t>
      </w:r>
      <w:r w:rsidR="00A36C70">
        <w:t xml:space="preserve"> the local, state and national levels. </w:t>
      </w:r>
    </w:p>
    <w:p w14:paraId="32D5FE5D" w14:textId="77777777" w:rsidR="00842EF0" w:rsidRPr="00842EF0" w:rsidRDefault="00842EF0" w:rsidP="00F15CDC">
      <w:pPr>
        <w:spacing w:line="480" w:lineRule="auto"/>
        <w:rPr>
          <w:i/>
        </w:rPr>
      </w:pPr>
      <w:r w:rsidRPr="00842EF0">
        <w:rPr>
          <w:i/>
        </w:rPr>
        <w:t>Interview Protocol</w:t>
      </w:r>
      <w:r w:rsidR="00806134" w:rsidRPr="00842EF0">
        <w:rPr>
          <w:i/>
        </w:rPr>
        <w:t xml:space="preserve"> </w:t>
      </w:r>
    </w:p>
    <w:p w14:paraId="568C1757" w14:textId="5FA41F01" w:rsidR="00806134" w:rsidRPr="0072270B" w:rsidRDefault="00842EF0" w:rsidP="00F15CDC">
      <w:pPr>
        <w:spacing w:line="480" w:lineRule="auto"/>
      </w:pPr>
      <w:r>
        <w:tab/>
      </w:r>
      <w:r w:rsidR="00806134" w:rsidRPr="0072270B">
        <w:t>The interview began by asking the child how he or she first became interested in inventing. This question helped to break the ice and set the stage for a response which generally took several minutes to explain. The interviewer then directed the child to “Tell me the story of your invention from the time you got the idea</w:t>
      </w:r>
      <w:r w:rsidR="008A52CC">
        <w:t>, taking me through the process of innovation, all the way</w:t>
      </w:r>
      <w:r w:rsidR="00806134" w:rsidRPr="0072270B">
        <w:t xml:space="preserve"> to when you shared it with the world.” This enabled the young innovator to discuss the entire innovation process</w:t>
      </w:r>
      <w:r w:rsidR="008A52CC">
        <w:t xml:space="preserve"> including obstacles, challenges, failures, and successes</w:t>
      </w:r>
      <w:r w:rsidR="00806134" w:rsidRPr="0072270B">
        <w:t xml:space="preserve">. A number of other questions were then asked </w:t>
      </w:r>
      <w:r>
        <w:t xml:space="preserve">to dig deeper into their process and experiences </w:t>
      </w:r>
      <w:r w:rsidR="00A36C70">
        <w:t>that could affect their motivation to participate</w:t>
      </w:r>
      <w:r w:rsidR="00894CBE">
        <w:t xml:space="preserve"> or to continue to participate, </w:t>
      </w:r>
      <w:r w:rsidR="00806134" w:rsidRPr="0072270B">
        <w:t xml:space="preserve">including </w:t>
      </w:r>
      <w:r w:rsidR="009339AA">
        <w:t xml:space="preserve">such as </w:t>
      </w:r>
      <w:r w:rsidR="009C2306">
        <w:t>t</w:t>
      </w:r>
      <w:r w:rsidR="00806134" w:rsidRPr="0072270B">
        <w:t>he following:</w:t>
      </w:r>
    </w:p>
    <w:p w14:paraId="580A8C3C" w14:textId="77777777" w:rsidR="00806134" w:rsidRPr="0072270B" w:rsidRDefault="00806134" w:rsidP="00F15CDC">
      <w:pPr>
        <w:pStyle w:val="ListParagraph"/>
        <w:numPr>
          <w:ilvl w:val="0"/>
          <w:numId w:val="2"/>
        </w:numPr>
        <w:spacing w:line="480" w:lineRule="auto"/>
      </w:pPr>
      <w:r w:rsidRPr="0072270B">
        <w:t>What is the most difficult part of the invention process?</w:t>
      </w:r>
    </w:p>
    <w:p w14:paraId="27B2CE9D" w14:textId="77777777" w:rsidR="00806134" w:rsidRPr="0072270B" w:rsidRDefault="00806134" w:rsidP="00F15CDC">
      <w:pPr>
        <w:pStyle w:val="ListParagraph"/>
        <w:numPr>
          <w:ilvl w:val="0"/>
          <w:numId w:val="2"/>
        </w:numPr>
        <w:spacing w:line="480" w:lineRule="auto"/>
      </w:pPr>
      <w:r w:rsidRPr="0072270B">
        <w:t>Have you ever failed during the inventing process? What happened and how did it make you feel?</w:t>
      </w:r>
    </w:p>
    <w:p w14:paraId="11AD1755" w14:textId="77777777" w:rsidR="00806134" w:rsidRPr="0072270B" w:rsidRDefault="00806134" w:rsidP="00F15CDC">
      <w:pPr>
        <w:pStyle w:val="ListParagraph"/>
        <w:numPr>
          <w:ilvl w:val="0"/>
          <w:numId w:val="2"/>
        </w:numPr>
        <w:spacing w:line="480" w:lineRule="auto"/>
      </w:pPr>
      <w:r w:rsidRPr="0072270B">
        <w:lastRenderedPageBreak/>
        <w:t>Who helped you most during the invention process</w:t>
      </w:r>
      <w:r w:rsidR="00E305FA" w:rsidRPr="0072270B">
        <w:t xml:space="preserve"> and in what ways</w:t>
      </w:r>
      <w:r w:rsidRPr="0072270B">
        <w:t>?</w:t>
      </w:r>
    </w:p>
    <w:p w14:paraId="3864D77E" w14:textId="77777777" w:rsidR="00806134" w:rsidRPr="0072270B" w:rsidRDefault="00806134" w:rsidP="00F15CDC">
      <w:pPr>
        <w:pStyle w:val="ListParagraph"/>
        <w:numPr>
          <w:ilvl w:val="0"/>
          <w:numId w:val="2"/>
        </w:numPr>
        <w:spacing w:line="480" w:lineRule="auto"/>
      </w:pPr>
      <w:r w:rsidRPr="0072270B">
        <w:t>Is there anyone who inspired you to invent?</w:t>
      </w:r>
    </w:p>
    <w:p w14:paraId="0FABDEC8" w14:textId="77777777" w:rsidR="00806134" w:rsidRPr="0072270B" w:rsidRDefault="00806134" w:rsidP="00F15CDC">
      <w:pPr>
        <w:pStyle w:val="ListParagraph"/>
        <w:numPr>
          <w:ilvl w:val="0"/>
          <w:numId w:val="2"/>
        </w:numPr>
        <w:spacing w:line="480" w:lineRule="auto"/>
      </w:pPr>
      <w:r w:rsidRPr="0072270B">
        <w:t>What surprised you about the invention process?</w:t>
      </w:r>
    </w:p>
    <w:p w14:paraId="4F8E689C" w14:textId="77777777" w:rsidR="00806134" w:rsidRPr="0072270B" w:rsidRDefault="00806134" w:rsidP="00F15CDC">
      <w:pPr>
        <w:pStyle w:val="ListParagraph"/>
        <w:numPr>
          <w:ilvl w:val="0"/>
          <w:numId w:val="2"/>
        </w:numPr>
        <w:spacing w:line="480" w:lineRule="auto"/>
      </w:pPr>
      <w:r w:rsidRPr="0072270B">
        <w:t>What do you want to be when you grow up and how do you think inventing will help prepare you?</w:t>
      </w:r>
    </w:p>
    <w:p w14:paraId="25500D3A" w14:textId="77777777" w:rsidR="00806134" w:rsidRPr="0072270B" w:rsidRDefault="00806134" w:rsidP="00F15CDC">
      <w:pPr>
        <w:pStyle w:val="ListParagraph"/>
        <w:numPr>
          <w:ilvl w:val="0"/>
          <w:numId w:val="2"/>
        </w:numPr>
        <w:spacing w:line="480" w:lineRule="auto"/>
      </w:pPr>
      <w:r w:rsidRPr="0072270B">
        <w:t>What advice would you give other children who might want to invent?</w:t>
      </w:r>
    </w:p>
    <w:p w14:paraId="0B183AC6" w14:textId="77777777" w:rsidR="00806134" w:rsidRPr="0072270B" w:rsidRDefault="00806134" w:rsidP="00F15CDC">
      <w:pPr>
        <w:pStyle w:val="ListParagraph"/>
        <w:numPr>
          <w:ilvl w:val="0"/>
          <w:numId w:val="2"/>
        </w:numPr>
        <w:spacing w:line="480" w:lineRule="auto"/>
      </w:pPr>
      <w:r w:rsidRPr="0072270B">
        <w:t>Why do you invent?</w:t>
      </w:r>
    </w:p>
    <w:p w14:paraId="204D6D28" w14:textId="77777777" w:rsidR="00806134" w:rsidRPr="0072270B" w:rsidRDefault="00806134" w:rsidP="00F15CDC">
      <w:pPr>
        <w:pStyle w:val="ListParagraph"/>
        <w:numPr>
          <w:ilvl w:val="0"/>
          <w:numId w:val="2"/>
        </w:numPr>
        <w:spacing w:line="480" w:lineRule="auto"/>
      </w:pPr>
      <w:r w:rsidRPr="0072270B">
        <w:t>Do you prefer inventing alone or with others?</w:t>
      </w:r>
    </w:p>
    <w:p w14:paraId="55615E6A" w14:textId="77777777" w:rsidR="00806134" w:rsidRPr="00205433" w:rsidRDefault="00806134" w:rsidP="00F15CDC">
      <w:pPr>
        <w:pStyle w:val="ListParagraph"/>
        <w:numPr>
          <w:ilvl w:val="0"/>
          <w:numId w:val="2"/>
        </w:numPr>
        <w:spacing w:line="480" w:lineRule="auto"/>
      </w:pPr>
      <w:r w:rsidRPr="0072270B">
        <w:t>What was it like competing with other kids inside or outside of school?</w:t>
      </w:r>
    </w:p>
    <w:p w14:paraId="136FDBE8" w14:textId="77777777" w:rsidR="00F15CDC" w:rsidRPr="00F15CDC" w:rsidRDefault="00806134" w:rsidP="00F15CDC">
      <w:pPr>
        <w:spacing w:line="480" w:lineRule="auto"/>
        <w:rPr>
          <w:b/>
        </w:rPr>
      </w:pPr>
      <w:r w:rsidRPr="00F15CDC">
        <w:rPr>
          <w:b/>
        </w:rPr>
        <w:t>Administration</w:t>
      </w:r>
      <w:r w:rsidR="00F745F1" w:rsidRPr="00F15CDC">
        <w:rPr>
          <w:b/>
        </w:rPr>
        <w:t xml:space="preserve"> and Data Collection</w:t>
      </w:r>
    </w:p>
    <w:p w14:paraId="45540D20" w14:textId="77777777" w:rsidR="00F745F1" w:rsidRPr="0072270B" w:rsidRDefault="00F15CDC" w:rsidP="00F15CDC">
      <w:pPr>
        <w:spacing w:line="480" w:lineRule="auto"/>
      </w:pPr>
      <w:r>
        <w:tab/>
      </w:r>
      <w:r w:rsidR="00806134" w:rsidRPr="0072270B">
        <w:t>Interviews were conducted remotely using teleconference software and video recorded.</w:t>
      </w:r>
      <w:r w:rsidR="0039013A" w:rsidRPr="0072270B">
        <w:t xml:space="preserve"> For consistency, only one of the researchers conducted the interview</w:t>
      </w:r>
      <w:r w:rsidR="005C67A9" w:rsidRPr="0072270B">
        <w:t>s</w:t>
      </w:r>
      <w:r w:rsidR="0039013A" w:rsidRPr="0072270B">
        <w:t xml:space="preserve">. </w:t>
      </w:r>
      <w:r w:rsidR="00806134" w:rsidRPr="0072270B">
        <w:t xml:space="preserve"> Participants were reminded that their interviews would become part of a video database to help educators and children interested in inventing. They were also told that their interviews would be edited into clips based on the questions asked in order to be searchable by topic in the database. Participants were instructed that there were no wrong or right answers and that if they were uncomfortable with any response for any reason, they could simply say they wanted to re-start their response to a particular question. </w:t>
      </w:r>
      <w:r w:rsidR="00842EF0" w:rsidRPr="0072270B">
        <w:t xml:space="preserve">Prior to beginning the interview, the researcher acquired verbal assent from the participant. </w:t>
      </w:r>
      <w:r w:rsidR="00806134" w:rsidRPr="0072270B">
        <w:t xml:space="preserve">While all participants were enthusiastic about being interviewed for the project, this knowledge eased anxiety for any participants who may have been worried </w:t>
      </w:r>
      <w:r w:rsidR="005B2120">
        <w:t>they might falter at some point in</w:t>
      </w:r>
      <w:r w:rsidR="00806134" w:rsidRPr="0072270B">
        <w:t xml:space="preserve"> </w:t>
      </w:r>
      <w:r w:rsidR="005B2120">
        <w:t>the</w:t>
      </w:r>
      <w:r w:rsidR="00806134" w:rsidRPr="0072270B">
        <w:t xml:space="preserve"> interview. </w:t>
      </w:r>
    </w:p>
    <w:p w14:paraId="44886728" w14:textId="77777777" w:rsidR="003002C1" w:rsidRPr="0072270B" w:rsidRDefault="00F15CDC" w:rsidP="00F15CDC">
      <w:pPr>
        <w:spacing w:line="480" w:lineRule="auto"/>
      </w:pPr>
      <w:r>
        <w:tab/>
      </w:r>
      <w:r w:rsidR="00F745F1" w:rsidRPr="0072270B">
        <w:t xml:space="preserve">Data collection itself was a reflexive process. </w:t>
      </w:r>
      <w:r w:rsidR="005C67A9" w:rsidRPr="0072270B">
        <w:t xml:space="preserve">During data collection, there was an opportunity for progressive focusing by refining the interview protocol to gain insight into </w:t>
      </w:r>
      <w:r w:rsidR="005C67A9" w:rsidRPr="0072270B">
        <w:lastRenderedPageBreak/>
        <w:t xml:space="preserve">additional concepts that needed to be </w:t>
      </w:r>
      <w:r w:rsidR="00BA5F57" w:rsidRPr="0072270B">
        <w:t>explored</w:t>
      </w:r>
      <w:r w:rsidR="005C67A9" w:rsidRPr="0072270B">
        <w:t xml:space="preserve">.  </w:t>
      </w:r>
      <w:r w:rsidR="00F745F1" w:rsidRPr="0072270B">
        <w:t xml:space="preserve">For example, after about 10 or so interviews, </w:t>
      </w:r>
      <w:r w:rsidR="0039013A" w:rsidRPr="0072270B">
        <w:t xml:space="preserve">the researchers found that participants’ responses to the simple question “Do you prefer inventing alone or with others?” often begged additional prompting to discover their experience working in teams and their insights </w:t>
      </w:r>
      <w:r w:rsidR="003002C1" w:rsidRPr="0072270B">
        <w:t>about</w:t>
      </w:r>
      <w:r w:rsidR="0039013A" w:rsidRPr="0072270B">
        <w:t xml:space="preserve"> innovation teams. </w:t>
      </w:r>
      <w:r w:rsidR="005C67A9" w:rsidRPr="0072270B">
        <w:t xml:space="preserve">Teamwork </w:t>
      </w:r>
      <w:r w:rsidR="003002C1" w:rsidRPr="0072270B">
        <w:t>experiences was not originally planned as a focus of the study but learning what these young i</w:t>
      </w:r>
      <w:r w:rsidR="005C67A9" w:rsidRPr="0072270B">
        <w:t xml:space="preserve">nnovators thought </w:t>
      </w:r>
      <w:r w:rsidR="003002C1" w:rsidRPr="0072270B">
        <w:t xml:space="preserve">about teamwork and their perceptions of what </w:t>
      </w:r>
      <w:r w:rsidR="005C67A9" w:rsidRPr="0072270B">
        <w:t xml:space="preserve">was required for successful teams </w:t>
      </w:r>
      <w:r w:rsidR="00BA5F57" w:rsidRPr="0072270B">
        <w:t>emerged as being</w:t>
      </w:r>
      <w:r w:rsidR="005C67A9" w:rsidRPr="0072270B">
        <w:t xml:space="preserve"> </w:t>
      </w:r>
      <w:r w:rsidR="00503E90" w:rsidRPr="0072270B">
        <w:t xml:space="preserve">relevant </w:t>
      </w:r>
      <w:r w:rsidR="003002C1" w:rsidRPr="0072270B">
        <w:t xml:space="preserve">to a better understanding of the relatedness needs of youth innovators. </w:t>
      </w:r>
    </w:p>
    <w:p w14:paraId="3FEA3DE7" w14:textId="77777777" w:rsidR="00806134" w:rsidRPr="0072270B" w:rsidRDefault="00F15CDC" w:rsidP="00F15CDC">
      <w:pPr>
        <w:spacing w:line="480" w:lineRule="auto"/>
      </w:pPr>
      <w:r>
        <w:tab/>
      </w:r>
      <w:r w:rsidR="00806134" w:rsidRPr="0072270B">
        <w:t xml:space="preserve">The length of the interview varied because the participant was allowed to take as long as he or she wanted to express their responses to each question. Sometimes, additional probing by the interviewer helped the child further expand their responses. </w:t>
      </w:r>
      <w:r w:rsidR="00C263FE" w:rsidRPr="0072270B">
        <w:t xml:space="preserve">Time ranged from 30 minutes on the low end to 1:20 on the high end </w:t>
      </w:r>
      <w:r w:rsidR="00806134" w:rsidRPr="0072270B">
        <w:t xml:space="preserve">depending on these factors with the majority of interviews taking approximately 45 minutes. </w:t>
      </w:r>
      <w:r w:rsidR="00842EF0">
        <w:t xml:space="preserve">Transcribers were sent video logs with only the questions and responses recorded which did not include times when </w:t>
      </w:r>
      <w:r w:rsidR="00867619">
        <w:t>the recording was stopped because, for example, a participant</w:t>
      </w:r>
      <w:r w:rsidR="00842EF0">
        <w:t xml:space="preserve"> requested time to think about their answer, requested to restart their response to a question, or when participants left momentarily to find artifacts related to their inventions to show the interviewer. Thus, transcribers received a total of 1,</w:t>
      </w:r>
      <w:r w:rsidR="004105C9">
        <w:t>104</w:t>
      </w:r>
      <w:r w:rsidR="00842EF0">
        <w:t xml:space="preserve"> minutes of video for transcription purposes.</w:t>
      </w:r>
    </w:p>
    <w:p w14:paraId="18558EA1" w14:textId="77777777" w:rsidR="00806134" w:rsidRPr="00F15CDC" w:rsidRDefault="00806134" w:rsidP="00F15CDC">
      <w:pPr>
        <w:spacing w:line="480" w:lineRule="auto"/>
        <w:rPr>
          <w:b/>
        </w:rPr>
      </w:pPr>
      <w:r w:rsidRPr="00F15CDC">
        <w:rPr>
          <w:b/>
        </w:rPr>
        <w:t>Analysis of Data: Coding Scheme</w:t>
      </w:r>
    </w:p>
    <w:p w14:paraId="254D6372" w14:textId="1239965C" w:rsidR="00F13EFA" w:rsidRDefault="00F15CDC" w:rsidP="00F15CDC">
      <w:pPr>
        <w:spacing w:line="480" w:lineRule="auto"/>
        <w:rPr>
          <w:i/>
        </w:rPr>
      </w:pPr>
      <w:r>
        <w:tab/>
      </w:r>
      <w:r w:rsidR="00806134" w:rsidRPr="0072270B">
        <w:t xml:space="preserve">This article focuses on </w:t>
      </w:r>
      <w:r w:rsidR="008F4A3F" w:rsidRPr="0072270B">
        <w:t xml:space="preserve">the efficacy of using self-determination theory as a framework for studying the motives of </w:t>
      </w:r>
      <w:r w:rsidR="002A4B91">
        <w:t xml:space="preserve">recognized </w:t>
      </w:r>
      <w:r w:rsidR="008F4A3F" w:rsidRPr="0072270B">
        <w:t>youth innovators.</w:t>
      </w:r>
      <w:r w:rsidR="00F13EFA">
        <w:t xml:space="preserve"> To that end, our</w:t>
      </w:r>
      <w:r w:rsidR="00806134" w:rsidRPr="0072270B">
        <w:t xml:space="preserve"> analysis used both a deductive and inductive approach. Thus, coding the interviews involved both pre-set and open </w:t>
      </w:r>
      <w:r w:rsidR="00731EB7">
        <w:t xml:space="preserve">coding </w:t>
      </w:r>
      <w:r w:rsidR="006F61E9">
        <w:t xml:space="preserve">with our </w:t>
      </w:r>
      <w:r w:rsidR="00072F85">
        <w:t>coding units</w:t>
      </w:r>
      <w:r w:rsidR="006F61E9">
        <w:t xml:space="preserve"> </w:t>
      </w:r>
      <w:r w:rsidR="00DE0FB1">
        <w:t xml:space="preserve">consisting of short quotations (ranging from 1 – 3 </w:t>
      </w:r>
      <w:r w:rsidR="006F61E9">
        <w:t xml:space="preserve">sentences) that </w:t>
      </w:r>
      <w:r w:rsidR="00DE0FB1">
        <w:t>captured</w:t>
      </w:r>
      <w:r w:rsidR="006F61E9">
        <w:t xml:space="preserve"> the essence of the coded category</w:t>
      </w:r>
      <w:r w:rsidR="00DE0FB1">
        <w:t>.</w:t>
      </w:r>
    </w:p>
    <w:p w14:paraId="24ECE5A8" w14:textId="0A9C517E" w:rsidR="00FD32AE" w:rsidRDefault="00E93219" w:rsidP="00F15CDC">
      <w:pPr>
        <w:spacing w:line="480" w:lineRule="auto"/>
      </w:pPr>
      <w:r>
        <w:lastRenderedPageBreak/>
        <w:tab/>
      </w:r>
      <w:r w:rsidR="00806134" w:rsidRPr="0072270B">
        <w:t>Our interview questions for the young innovators were derived from our understanding</w:t>
      </w:r>
      <w:r w:rsidR="00A81F84">
        <w:t xml:space="preserve">, through </w:t>
      </w:r>
      <w:r w:rsidR="00A54DCB">
        <w:t>previous re</w:t>
      </w:r>
      <w:r w:rsidR="00A81F84">
        <w:t>search,</w:t>
      </w:r>
      <w:r w:rsidR="00806134" w:rsidRPr="0072270B">
        <w:t xml:space="preserve"> of the innovation process </w:t>
      </w:r>
      <w:r>
        <w:t xml:space="preserve">in general </w:t>
      </w:r>
      <w:r w:rsidR="00806134" w:rsidRPr="0072270B">
        <w:t xml:space="preserve">with </w:t>
      </w:r>
      <w:r w:rsidR="00FD1BD2">
        <w:t>children (</w:t>
      </w:r>
      <w:r w:rsidR="00CF00C6">
        <w:t>3</w:t>
      </w:r>
      <w:r w:rsidR="00A97FB2" w:rsidRPr="0072270B">
        <w:t>)</w:t>
      </w:r>
      <w:r w:rsidR="00F745F1" w:rsidRPr="0072270B">
        <w:t xml:space="preserve"> </w:t>
      </w:r>
      <w:r w:rsidR="00BA5F57" w:rsidRPr="0072270B">
        <w:t xml:space="preserve">and </w:t>
      </w:r>
      <w:r>
        <w:t>our</w:t>
      </w:r>
      <w:r w:rsidR="00BA5F57" w:rsidRPr="0072270B">
        <w:t xml:space="preserve"> conceptual framework as we were</w:t>
      </w:r>
      <w:r w:rsidR="008F4A3F" w:rsidRPr="0072270B">
        <w:t xml:space="preserve"> </w:t>
      </w:r>
      <w:r w:rsidR="00F745F1" w:rsidRPr="0072270B">
        <w:t xml:space="preserve">interested in whether </w:t>
      </w:r>
      <w:r w:rsidR="00BA5F57" w:rsidRPr="0072270B">
        <w:t>self-determination theory</w:t>
      </w:r>
      <w:r w:rsidR="00F745F1" w:rsidRPr="0072270B">
        <w:t xml:space="preserve"> </w:t>
      </w:r>
      <w:r w:rsidR="00BA5F57" w:rsidRPr="0072270B">
        <w:t>would</w:t>
      </w:r>
      <w:r w:rsidR="00F745F1" w:rsidRPr="0072270B">
        <w:t xml:space="preserve"> be useful in studying the driving forces of youth innovators</w:t>
      </w:r>
      <w:r w:rsidR="00806134" w:rsidRPr="0072270B">
        <w:t xml:space="preserve">. </w:t>
      </w:r>
      <w:r w:rsidR="00F745F1" w:rsidRPr="0072270B">
        <w:t xml:space="preserve"> </w:t>
      </w:r>
      <w:r w:rsidR="00BA5F57" w:rsidRPr="0072270B">
        <w:t>Our interview</w:t>
      </w:r>
      <w:r w:rsidR="00806134" w:rsidRPr="0072270B">
        <w:t xml:space="preserve"> questions and our framework allowed us to </w:t>
      </w:r>
      <w:r w:rsidR="00BA5F57" w:rsidRPr="0072270B">
        <w:t>create a</w:t>
      </w:r>
      <w:r w:rsidR="00F13EFA">
        <w:t>n initial</w:t>
      </w:r>
      <w:r w:rsidR="00BA5F57" w:rsidRPr="0072270B">
        <w:t xml:space="preserve"> codebook</w:t>
      </w:r>
      <w:r w:rsidR="00806134" w:rsidRPr="0072270B">
        <w:t xml:space="preserve"> with a set of a priori codes. </w:t>
      </w:r>
      <w:r w:rsidR="008A6AEB">
        <w:t>However, we also attempted to be open and not force data</w:t>
      </w:r>
      <w:r w:rsidR="00BF5343">
        <w:t xml:space="preserve"> </w:t>
      </w:r>
      <w:r w:rsidR="008A6AEB">
        <w:t xml:space="preserve">into </w:t>
      </w:r>
      <w:r w:rsidR="00E22745">
        <w:t xml:space="preserve">only </w:t>
      </w:r>
      <w:r w:rsidR="008A6AEB">
        <w:t>a priori codes. With this mindset,</w:t>
      </w:r>
      <w:r w:rsidR="00806134" w:rsidRPr="0072270B">
        <w:t xml:space="preserve"> </w:t>
      </w:r>
      <w:r w:rsidR="00BF5343">
        <w:t xml:space="preserve">as </w:t>
      </w:r>
      <w:r w:rsidR="00806134" w:rsidRPr="0072270B">
        <w:t xml:space="preserve">we read and analyzed the interviews, other codes began to emerge and were added to the code book as emergent codes. </w:t>
      </w:r>
      <w:r w:rsidR="00F745F1" w:rsidRPr="0072270B">
        <w:t>For example, while perseverance and passion were not among our a</w:t>
      </w:r>
      <w:r>
        <w:t xml:space="preserve"> </w:t>
      </w:r>
      <w:r w:rsidR="00F745F1" w:rsidRPr="0072270B">
        <w:t xml:space="preserve">priori codes, we saw these </w:t>
      </w:r>
      <w:r w:rsidR="00B05420" w:rsidRPr="0072270B">
        <w:t xml:space="preserve">two </w:t>
      </w:r>
      <w:r w:rsidR="00F745F1" w:rsidRPr="0072270B">
        <w:t>themes emerging</w:t>
      </w:r>
      <w:r w:rsidR="00C263FE" w:rsidRPr="0072270B">
        <w:t xml:space="preserve"> consistently</w:t>
      </w:r>
      <w:r w:rsidR="00F745F1" w:rsidRPr="0072270B">
        <w:t xml:space="preserve"> from the data and a</w:t>
      </w:r>
      <w:r w:rsidR="00E22745">
        <w:t>dded them</w:t>
      </w:r>
      <w:r>
        <w:t xml:space="preserve"> using a hashtag (#) as opposed to assigning them to a category</w:t>
      </w:r>
      <w:r w:rsidR="00E22745">
        <w:t xml:space="preserve">. </w:t>
      </w:r>
      <w:r w:rsidR="00806134" w:rsidRPr="0072270B">
        <w:t xml:space="preserve">Additionally, some of the pre-set codes required </w:t>
      </w:r>
      <w:r w:rsidR="008F4A3F" w:rsidRPr="0072270B">
        <w:t>modification, elimination, or merging</w:t>
      </w:r>
      <w:r w:rsidR="00806134" w:rsidRPr="0072270B">
        <w:t xml:space="preserve"> and sub-categories were added to better organize the data. </w:t>
      </w:r>
      <w:r w:rsidR="00E22745">
        <w:t>As an example of an eliminated code</w:t>
      </w:r>
      <w:r w:rsidR="00806134" w:rsidRPr="0072270B">
        <w:t xml:space="preserve">, one of the pre-set codes </w:t>
      </w:r>
      <w:r w:rsidR="008F4A3F" w:rsidRPr="0072270B">
        <w:t xml:space="preserve">under the main category of </w:t>
      </w:r>
      <w:r w:rsidR="002A4B91">
        <w:t>autonomy/autonomy support</w:t>
      </w:r>
      <w:r w:rsidR="00E64625" w:rsidRPr="0072270B">
        <w:t xml:space="preserve"> was trust. In reality, we discovered that trust was not mentioned in response to questions related to autonomy and autonomy support</w:t>
      </w:r>
      <w:r w:rsidR="00806134" w:rsidRPr="0072270B">
        <w:t xml:space="preserve">. </w:t>
      </w:r>
      <w:r w:rsidR="00E64625" w:rsidRPr="0072270B">
        <w:t>Trust</w:t>
      </w:r>
      <w:r w:rsidR="00B05420" w:rsidRPr="0072270B">
        <w:t xml:space="preserve"> was eliminated as a </w:t>
      </w:r>
      <w:r w:rsidR="00BA5F57" w:rsidRPr="0072270B">
        <w:t xml:space="preserve">sub </w:t>
      </w:r>
      <w:r w:rsidR="00B05420" w:rsidRPr="0072270B">
        <w:t>code</w:t>
      </w:r>
      <w:r w:rsidR="00BA5F57" w:rsidRPr="0072270B">
        <w:t xml:space="preserve"> under that main category</w:t>
      </w:r>
      <w:r w:rsidR="00806134" w:rsidRPr="0072270B">
        <w:t xml:space="preserve">. </w:t>
      </w:r>
      <w:r w:rsidR="00A97FB2" w:rsidRPr="0072270B">
        <w:t>While we still know that trust is important</w:t>
      </w:r>
      <w:r w:rsidR="00E22745">
        <w:t xml:space="preserve"> and should be explored in future research</w:t>
      </w:r>
      <w:r w:rsidR="00A97FB2" w:rsidRPr="0072270B">
        <w:t xml:space="preserve">, </w:t>
      </w:r>
      <w:r w:rsidR="00A97FB2" w:rsidRPr="00F15CDC">
        <w:t xml:space="preserve">it may not have emerged </w:t>
      </w:r>
      <w:r w:rsidR="00E22745">
        <w:t>from the questions asked</w:t>
      </w:r>
      <w:r>
        <w:t xml:space="preserve"> by the interviewer</w:t>
      </w:r>
      <w:r w:rsidR="00E22745">
        <w:t xml:space="preserve">. </w:t>
      </w:r>
    </w:p>
    <w:p w14:paraId="2F331E52" w14:textId="53B2642F" w:rsidR="00806134" w:rsidRPr="00AB33C7" w:rsidRDefault="00FD32AE" w:rsidP="00F15CDC">
      <w:pPr>
        <w:spacing w:line="480" w:lineRule="auto"/>
        <w:rPr>
          <w:color w:val="FF0000"/>
        </w:rPr>
      </w:pPr>
      <w:r>
        <w:tab/>
      </w:r>
      <w:r w:rsidR="00806134" w:rsidRPr="0072270B">
        <w:t xml:space="preserve">Later, we collapsed some of our </w:t>
      </w:r>
      <w:r w:rsidR="00BA5F57" w:rsidRPr="0072270B">
        <w:t xml:space="preserve">sub </w:t>
      </w:r>
      <w:r w:rsidR="00806134" w:rsidRPr="0072270B">
        <w:t xml:space="preserve">codes </w:t>
      </w:r>
      <w:r>
        <w:t xml:space="preserve">and </w:t>
      </w:r>
      <w:r w:rsidR="00E93219">
        <w:t xml:space="preserve">placed the </w:t>
      </w:r>
      <w:r>
        <w:t xml:space="preserve">emergent codes </w:t>
      </w:r>
      <w:r w:rsidR="00806134" w:rsidRPr="0072270B">
        <w:t xml:space="preserve">into larger schemes. </w:t>
      </w:r>
      <w:r>
        <w:t>The emergent codes of perseverance and passion, as mentioned earlier, were initially simply indicated with a hashtag and not placed into any categories or subcategories; eventually, we merged them with the newly formed subcategories of effort/importance and interest/enjoyment under the main category of competence/confidence as evidence from the body of SDT research support</w:t>
      </w:r>
      <w:r w:rsidR="00305A99">
        <w:t>ed</w:t>
      </w:r>
      <w:r>
        <w:t xml:space="preserve"> this decision </w:t>
      </w:r>
      <w:r w:rsidRPr="00AA52D8">
        <w:t>(</w:t>
      </w:r>
      <w:r w:rsidR="00AA52D8" w:rsidRPr="00AA52D8">
        <w:t>3</w:t>
      </w:r>
      <w:r w:rsidR="0025240A">
        <w:t>1</w:t>
      </w:r>
      <w:r w:rsidR="00AB33C7" w:rsidRPr="00AA52D8">
        <w:t>)</w:t>
      </w:r>
      <w:r w:rsidRPr="00AA52D8">
        <w:t>.</w:t>
      </w:r>
      <w:r w:rsidR="00806134" w:rsidRPr="00AA52D8">
        <w:t xml:space="preserve"> </w:t>
      </w:r>
      <w:r w:rsidR="00806134" w:rsidRPr="0072270B">
        <w:t xml:space="preserve">This refining process was time-consuming because </w:t>
      </w:r>
      <w:r w:rsidR="00806134" w:rsidRPr="0072270B">
        <w:lastRenderedPageBreak/>
        <w:t xml:space="preserve">of the number </w:t>
      </w:r>
      <w:r w:rsidR="00F13EFA">
        <w:t xml:space="preserve">and length </w:t>
      </w:r>
      <w:r w:rsidR="00806134" w:rsidRPr="0072270B">
        <w:t xml:space="preserve">of interviews. We used the qualitative analysis software package </w:t>
      </w:r>
      <w:proofErr w:type="spellStart"/>
      <w:r w:rsidR="00806134" w:rsidRPr="0072270B">
        <w:t>Atlas.ti</w:t>
      </w:r>
      <w:proofErr w:type="spellEnd"/>
      <w:r w:rsidR="00806134" w:rsidRPr="0072270B">
        <w:t xml:space="preserve"> to aid in the process</w:t>
      </w:r>
      <w:r w:rsidR="00E22745">
        <w:t xml:space="preserve"> and development of the codebook</w:t>
      </w:r>
      <w:r w:rsidR="00806134" w:rsidRPr="0072270B">
        <w:t>.</w:t>
      </w:r>
    </w:p>
    <w:p w14:paraId="571F03C8" w14:textId="00A9C1FA" w:rsidR="00806134" w:rsidRDefault="00F15CDC" w:rsidP="00F15CDC">
      <w:pPr>
        <w:spacing w:line="480" w:lineRule="auto"/>
      </w:pPr>
      <w:r>
        <w:tab/>
      </w:r>
      <w:r w:rsidR="00806134" w:rsidRPr="0072270B">
        <w:t>Another important part of the coding process that contributed to our overall analysis was our coding diary which we built throughout the process of coding</w:t>
      </w:r>
      <w:r w:rsidR="00A54DCB">
        <w:t xml:space="preserve"> and in the actual coding of the data</w:t>
      </w:r>
      <w:r w:rsidR="00806134" w:rsidRPr="0072270B">
        <w:t xml:space="preserve">. We used the </w:t>
      </w:r>
      <w:r w:rsidR="00B05420" w:rsidRPr="0072270B">
        <w:t>memo</w:t>
      </w:r>
      <w:r w:rsidR="00806134" w:rsidRPr="0072270B">
        <w:t xml:space="preserve"> function in </w:t>
      </w:r>
      <w:proofErr w:type="spellStart"/>
      <w:r w:rsidR="00806134" w:rsidRPr="0072270B">
        <w:t>Atlas.ti</w:t>
      </w:r>
      <w:proofErr w:type="spellEnd"/>
      <w:r w:rsidR="00806134" w:rsidRPr="0072270B">
        <w:t xml:space="preserve"> for this and our dated reflections proved valuable in the final data analysis and interpretation phase. </w:t>
      </w:r>
      <w:r w:rsidR="00EB4F3A">
        <w:t xml:space="preserve"> </w:t>
      </w:r>
    </w:p>
    <w:p w14:paraId="5BE1013F" w14:textId="77777777" w:rsidR="00E649F4" w:rsidRPr="00E649F4" w:rsidRDefault="00E649F4" w:rsidP="00F15CDC">
      <w:pPr>
        <w:spacing w:line="480" w:lineRule="auto"/>
        <w:rPr>
          <w:i/>
        </w:rPr>
      </w:pPr>
      <w:r w:rsidRPr="00E649F4">
        <w:rPr>
          <w:i/>
        </w:rPr>
        <w:t>Coding Challenge</w:t>
      </w:r>
    </w:p>
    <w:p w14:paraId="5529535B" w14:textId="3DBCD1D5" w:rsidR="00040773" w:rsidRPr="00B67072" w:rsidRDefault="00EB4F3A" w:rsidP="00F15CDC">
      <w:pPr>
        <w:spacing w:line="480" w:lineRule="auto"/>
      </w:pPr>
      <w:r>
        <w:tab/>
        <w:t xml:space="preserve">A noteworthy coding challenge was made more obvious when we began looking at the co-occurrences of </w:t>
      </w:r>
      <w:r w:rsidR="009A1D64">
        <w:t xml:space="preserve">several of the </w:t>
      </w:r>
      <w:r w:rsidR="00E649F4">
        <w:t>quotations</w:t>
      </w:r>
      <w:r w:rsidR="009A1D64">
        <w:t xml:space="preserve"> that </w:t>
      </w:r>
      <w:r w:rsidR="00E649F4">
        <w:t xml:space="preserve">were coded </w:t>
      </w:r>
      <w:r w:rsidR="009A1D64">
        <w:t xml:space="preserve">under two different main categories. An illustrative example is this quotation that was coded into subcategories of both competence/confidence and autonomy/autonomy support: “My teacher [name deleted] . . . helped get my confidence up the night that I had to present it [child’s invention].” The question of whether this statement </w:t>
      </w:r>
      <w:r w:rsidR="00E649F4">
        <w:t xml:space="preserve">(and other similar ones) </w:t>
      </w:r>
      <w:r w:rsidR="009A1D64">
        <w:t xml:space="preserve">should be considered </w:t>
      </w:r>
      <w:r w:rsidR="00804868">
        <w:t>confidence-building</w:t>
      </w:r>
      <w:r w:rsidR="009A1D64">
        <w:t xml:space="preserve"> in service of competence validation or whether it was more related to autonomy support and should be coded under the subcategory of acceptance of support </w:t>
      </w:r>
      <w:r w:rsidR="00E649F4">
        <w:t xml:space="preserve">was thought-provoking. </w:t>
      </w:r>
      <w:r w:rsidR="00804868">
        <w:t xml:space="preserve">The decision was made to allow the co-occurrences </w:t>
      </w:r>
      <w:r w:rsidR="002C28D9">
        <w:t>to remain</w:t>
      </w:r>
      <w:r w:rsidR="00804868">
        <w:t xml:space="preserve"> in both subcategories and not choose one or the other</w:t>
      </w:r>
      <w:r w:rsidR="002C28D9">
        <w:t xml:space="preserve"> (</w:t>
      </w:r>
      <w:r w:rsidR="008F2B77">
        <w:t>t</w:t>
      </w:r>
      <w:r w:rsidR="002C28D9">
        <w:t>here were 43 such quotations related to confidence-building)</w:t>
      </w:r>
      <w:r w:rsidR="00804868">
        <w:t xml:space="preserve">. This co-occurrence may reveal that confidence-building statements from significant others such as </w:t>
      </w:r>
      <w:r w:rsidR="002C28D9">
        <w:t xml:space="preserve">a parent reminding </w:t>
      </w:r>
      <w:r w:rsidR="00804868">
        <w:t>her child</w:t>
      </w:r>
      <w:r w:rsidR="002C28D9">
        <w:t xml:space="preserve"> who is struggling during the process of innovation</w:t>
      </w:r>
      <w:r w:rsidR="00040773">
        <w:t xml:space="preserve"> that</w:t>
      </w:r>
      <w:r w:rsidR="002C28D9">
        <w:t xml:space="preserve"> </w:t>
      </w:r>
      <w:r w:rsidR="00804868">
        <w:t>“You CAN do this!” serves as both competence validation and an affirmation of the child a</w:t>
      </w:r>
      <w:r w:rsidR="002C28D9">
        <w:t>s an autonomous individual.</w:t>
      </w:r>
      <w:r w:rsidR="00804868">
        <w:t xml:space="preserve">  </w:t>
      </w:r>
    </w:p>
    <w:p w14:paraId="2D6FB85B" w14:textId="77777777" w:rsidR="002C28D9" w:rsidRPr="002C28D9" w:rsidRDefault="002C28D9" w:rsidP="00F15CDC">
      <w:pPr>
        <w:spacing w:line="480" w:lineRule="auto"/>
        <w:rPr>
          <w:i/>
        </w:rPr>
      </w:pPr>
      <w:r w:rsidRPr="002C28D9">
        <w:rPr>
          <w:i/>
        </w:rPr>
        <w:t>Intercoder Reliability</w:t>
      </w:r>
    </w:p>
    <w:p w14:paraId="32003CEC" w14:textId="77777777" w:rsidR="00EB4F3A" w:rsidRPr="0072270B" w:rsidRDefault="00F15CDC" w:rsidP="00F15CDC">
      <w:pPr>
        <w:spacing w:line="480" w:lineRule="auto"/>
      </w:pPr>
      <w:r>
        <w:tab/>
      </w:r>
      <w:r w:rsidR="00806134" w:rsidRPr="0072270B">
        <w:t xml:space="preserve">Because there were two researchers, inter-coder reliability was important. This process took several weeks working on the same interviews and then calculating the degree of agreement </w:t>
      </w:r>
      <w:r w:rsidR="00806134" w:rsidRPr="0072270B">
        <w:lastRenderedPageBreak/>
        <w:t>before arriving at an acceptable level of close to 90%. At that point, each researcher independently coded interviews</w:t>
      </w:r>
      <w:r w:rsidR="00040773">
        <w:t xml:space="preserve"> and periodically spot-checked agreement</w:t>
      </w:r>
      <w:r w:rsidR="00B05420" w:rsidRPr="0072270B">
        <w:t>.</w:t>
      </w:r>
      <w:r w:rsidR="00806134" w:rsidRPr="0072270B">
        <w:t xml:space="preserve"> </w:t>
      </w:r>
    </w:p>
    <w:p w14:paraId="4E2DF69C" w14:textId="77777777" w:rsidR="00806134" w:rsidRDefault="00DA13D4" w:rsidP="002A4B91">
      <w:pPr>
        <w:rPr>
          <w:b/>
        </w:rPr>
      </w:pPr>
      <w:r w:rsidRPr="00F15CDC">
        <w:rPr>
          <w:b/>
        </w:rPr>
        <w:t>FINDINGS AND INTERPRETATION</w:t>
      </w:r>
    </w:p>
    <w:p w14:paraId="545AA672" w14:textId="77777777" w:rsidR="002A4B91" w:rsidRPr="00F15CDC" w:rsidRDefault="002A4B91" w:rsidP="002A4B91">
      <w:pPr>
        <w:rPr>
          <w:b/>
        </w:rPr>
      </w:pPr>
    </w:p>
    <w:p w14:paraId="34B05335" w14:textId="77777777" w:rsidR="00305163" w:rsidRDefault="00F15CDC" w:rsidP="00305163">
      <w:pPr>
        <w:spacing w:line="480" w:lineRule="auto"/>
      </w:pPr>
      <w:r>
        <w:tab/>
      </w:r>
      <w:r w:rsidR="007A1992">
        <w:t>This section of the paper will utilize the research questions posed earlier</w:t>
      </w:r>
      <w:r w:rsidR="000D215D">
        <w:t xml:space="preserve"> as a framework for discussing the results and the potential </w:t>
      </w:r>
      <w:r w:rsidR="00D5320A" w:rsidRPr="0072270B">
        <w:t xml:space="preserve">usefulness </w:t>
      </w:r>
      <w:r w:rsidR="00B05420" w:rsidRPr="0072270B">
        <w:t xml:space="preserve">of self-determination theory </w:t>
      </w:r>
      <w:r w:rsidR="000D215D">
        <w:t xml:space="preserve">in exploring </w:t>
      </w:r>
      <w:r w:rsidR="00B05420" w:rsidRPr="0072270B">
        <w:t>the motives of youth innovators</w:t>
      </w:r>
      <w:r w:rsidR="00806134" w:rsidRPr="0072270B">
        <w:t xml:space="preserve">. </w:t>
      </w:r>
      <w:r w:rsidR="00452669">
        <w:t xml:space="preserve"> </w:t>
      </w:r>
    </w:p>
    <w:p w14:paraId="6B74F264" w14:textId="76A1A79A" w:rsidR="00305163" w:rsidRDefault="00305163" w:rsidP="00305163">
      <w:pPr>
        <w:spacing w:line="480" w:lineRule="auto"/>
      </w:pPr>
      <w:r w:rsidRPr="00305163">
        <w:rPr>
          <w:b/>
        </w:rPr>
        <w:t>Research Question 1:</w:t>
      </w:r>
      <w:r>
        <w:t xml:space="preserve"> </w:t>
      </w:r>
      <w:r w:rsidRPr="0072270B">
        <w:t xml:space="preserve">Which of the </w:t>
      </w:r>
      <w:r w:rsidR="003E3888">
        <w:t xml:space="preserve">psychological </w:t>
      </w:r>
      <w:r w:rsidRPr="0072270B">
        <w:t xml:space="preserve">human needs put forth in self-determination theory, if any, helps explain the strongest motivator for youth innovation? </w:t>
      </w:r>
    </w:p>
    <w:p w14:paraId="0083D3E1" w14:textId="1B218EE4" w:rsidR="003C13D3" w:rsidRDefault="003C13D3" w:rsidP="000D215D">
      <w:pPr>
        <w:spacing w:line="480" w:lineRule="auto"/>
      </w:pPr>
      <w:r>
        <w:tab/>
        <w:t xml:space="preserve">It was not surprising that most of the coded quotations related to some aspect of competence. In fact, </w:t>
      </w:r>
      <w:r w:rsidR="00807842">
        <w:t>more than 1,600 quotations were coded across six themes related to</w:t>
      </w:r>
      <w:r w:rsidR="00E77E13">
        <w:t xml:space="preserve"> competence/confidence</w:t>
      </w:r>
      <w:r w:rsidR="00A84D48">
        <w:t xml:space="preserve"> which are explored in research question 2</w:t>
      </w:r>
      <w:r>
        <w:t>. Perceived competence is essential to motivation and goal attainment. The pursuit of innovation is inextricably tied to goal attainment and the children interviewed were highly motivated to create inventions that would solve problems and/or enhance life’s situations. When compared to the number of quotations attributed to aspects of autonomy</w:t>
      </w:r>
      <w:r w:rsidR="00FE03DE">
        <w:t>/autonomy support</w:t>
      </w:r>
      <w:r>
        <w:t xml:space="preserve"> and relatedness, the dominance is clear as depicted in Figure 1.  </w:t>
      </w:r>
      <w:r w:rsidR="00FE03DE">
        <w:t>The other major categories seemed to be equally important to participants and</w:t>
      </w:r>
      <w:r w:rsidR="00A54DCB">
        <w:t>,</w:t>
      </w:r>
      <w:r w:rsidR="00FE03DE">
        <w:t xml:space="preserve"> while these did not represent the majority of coded segments, they were salient aspects of the innovators’ experiences</w:t>
      </w:r>
      <w:r w:rsidR="00A54DCB">
        <w:t>,</w:t>
      </w:r>
      <w:r w:rsidR="00FE03DE">
        <w:t xml:space="preserve"> as will be evident under findings for research questions 3 and 4.</w:t>
      </w:r>
    </w:p>
    <w:p w14:paraId="5C64016E" w14:textId="77777777" w:rsidR="00807842" w:rsidRDefault="00807842" w:rsidP="00807842">
      <w:pPr>
        <w:spacing w:line="480" w:lineRule="auto"/>
        <w:jc w:val="center"/>
      </w:pPr>
      <w:r>
        <w:rPr>
          <w:noProof/>
        </w:rPr>
        <w:lastRenderedPageBreak/>
        <w:drawing>
          <wp:inline distT="0" distB="0" distL="0" distR="0" wp14:anchorId="29AEA0D5" wp14:editId="2B5CCF91">
            <wp:extent cx="3909848" cy="2554014"/>
            <wp:effectExtent l="0" t="0" r="14605" b="11430"/>
            <wp:docPr id="5" name="Chart 5">
              <a:extLst xmlns:a="http://schemas.openxmlformats.org/drawingml/2006/main">
                <a:ext uri="{FF2B5EF4-FFF2-40B4-BE49-F238E27FC236}">
                  <a16:creationId xmlns:a16="http://schemas.microsoft.com/office/drawing/2014/main" id="{E59DD8BB-DE06-8D44-9787-91CCD78F68B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0397B6A0" w14:textId="4EEC631D" w:rsidR="003C13D3" w:rsidRDefault="003C13D3" w:rsidP="000D215D">
      <w:pPr>
        <w:spacing w:line="480" w:lineRule="auto"/>
      </w:pPr>
      <w:r>
        <w:t>F</w:t>
      </w:r>
      <w:r w:rsidR="00807842">
        <w:t xml:space="preserve">igure </w:t>
      </w:r>
      <w:r>
        <w:t xml:space="preserve">1: </w:t>
      </w:r>
      <w:r w:rsidR="0013117C">
        <w:t>Dominance of C</w:t>
      </w:r>
      <w:r w:rsidR="00807842">
        <w:t>ompetence/</w:t>
      </w:r>
      <w:r w:rsidR="0013117C">
        <w:t>C</w:t>
      </w:r>
      <w:r w:rsidR="00807842">
        <w:t xml:space="preserve">onfidence </w:t>
      </w:r>
      <w:r w:rsidR="0013117C">
        <w:t>Q</w:t>
      </w:r>
      <w:r w:rsidR="00807842">
        <w:t xml:space="preserve">uotations in </w:t>
      </w:r>
      <w:r w:rsidR="0013117C">
        <w:t>I</w:t>
      </w:r>
      <w:r w:rsidR="00807842">
        <w:t>nterviews</w:t>
      </w:r>
    </w:p>
    <w:p w14:paraId="6E45D903" w14:textId="77777777" w:rsidR="003C13D3" w:rsidRDefault="003C13D3" w:rsidP="000D215D">
      <w:pPr>
        <w:spacing w:line="480" w:lineRule="auto"/>
      </w:pPr>
      <w:r>
        <w:tab/>
        <w:t xml:space="preserve">Research question #2 explores the contributors to perceived competence in more detail. </w:t>
      </w:r>
    </w:p>
    <w:p w14:paraId="08A32D79" w14:textId="77777777" w:rsidR="000D215D" w:rsidRPr="000D215D" w:rsidRDefault="000D215D" w:rsidP="000D215D">
      <w:pPr>
        <w:spacing w:line="480" w:lineRule="auto"/>
      </w:pPr>
      <w:r w:rsidRPr="000D215D">
        <w:rPr>
          <w:b/>
        </w:rPr>
        <w:t xml:space="preserve">Research Question </w:t>
      </w:r>
      <w:r w:rsidR="00F13EFA">
        <w:rPr>
          <w:b/>
        </w:rPr>
        <w:t>2</w:t>
      </w:r>
      <w:r w:rsidRPr="000D215D">
        <w:rPr>
          <w:b/>
        </w:rPr>
        <w:t>:</w:t>
      </w:r>
      <w:r>
        <w:t xml:space="preserve"> </w:t>
      </w:r>
      <w:r w:rsidRPr="0072270B">
        <w:t>What factors contribute most to youth innovators</w:t>
      </w:r>
      <w:r w:rsidR="00F13EFA">
        <w:t>’</w:t>
      </w:r>
      <w:r w:rsidRPr="0072270B">
        <w:t xml:space="preserve"> perceived competence and feelings of confidence?</w:t>
      </w:r>
    </w:p>
    <w:p w14:paraId="7714254A" w14:textId="24EE1484" w:rsidR="00ED4C18" w:rsidRPr="00720F27" w:rsidRDefault="00956C66" w:rsidP="00F15CDC">
      <w:pPr>
        <w:spacing w:line="480" w:lineRule="auto"/>
      </w:pPr>
      <w:r>
        <w:tab/>
      </w:r>
      <w:r w:rsidR="00ED4C18">
        <w:t>Most children interviewed derived their ideas from their own life experiences and/or those of their families. Their desire to innovate was intensified by the proximity of the problem or issue to their own life, seemingly heightening their need to be effective, to be competent. For</w:t>
      </w:r>
      <w:r w:rsidR="0022444D">
        <w:t xml:space="preserve"> example</w:t>
      </w:r>
      <w:r w:rsidR="0022444D" w:rsidRPr="00E663A8">
        <w:rPr>
          <w:color w:val="FF0000"/>
        </w:rPr>
        <w:t xml:space="preserve">, </w:t>
      </w:r>
      <w:r w:rsidR="0039027A" w:rsidRPr="000E34F0">
        <w:t xml:space="preserve">Jeannie (age </w:t>
      </w:r>
      <w:r w:rsidR="000E34F0" w:rsidRPr="000E34F0">
        <w:t>12)</w:t>
      </w:r>
      <w:r w:rsidR="0022444D" w:rsidRPr="000E34F0">
        <w:t xml:space="preserve"> </w:t>
      </w:r>
      <w:r w:rsidR="0022444D">
        <w:t>ha</w:t>
      </w:r>
      <w:r w:rsidR="000E34F0">
        <w:t>s</w:t>
      </w:r>
      <w:r w:rsidR="0022444D">
        <w:t xml:space="preserve"> </w:t>
      </w:r>
      <w:r w:rsidR="00720F27">
        <w:t xml:space="preserve">an uncle who suffered from a persistent foot problem and she was motivated to invent something that would ease his pain. </w:t>
      </w:r>
      <w:r w:rsidR="00E663A8" w:rsidRPr="000E34F0">
        <w:t>M</w:t>
      </w:r>
      <w:r w:rsidR="000E34F0" w:rsidRPr="000E34F0">
        <w:t>ark (age 10)</w:t>
      </w:r>
      <w:r w:rsidR="00ED4C18" w:rsidRPr="000E34F0">
        <w:t xml:space="preserve"> </w:t>
      </w:r>
      <w:r w:rsidR="000E34F0">
        <w:t>i</w:t>
      </w:r>
      <w:r w:rsidR="00ED4C18">
        <w:t xml:space="preserve">s a juvenile diabetic and that served as his motivation. </w:t>
      </w:r>
      <w:r w:rsidR="00720F27">
        <w:t>“</w:t>
      </w:r>
      <w:r w:rsidR="00720F27" w:rsidRPr="00720F27">
        <w:rPr>
          <w:rFonts w:eastAsiaTheme="minorHAnsi"/>
          <w:color w:val="000000"/>
        </w:rPr>
        <w:t xml:space="preserve">I’ve always had a fear of getting shots at a doctor’s office, so </w:t>
      </w:r>
      <w:r w:rsidR="008F3868">
        <w:rPr>
          <w:rFonts w:eastAsiaTheme="minorHAnsi"/>
          <w:color w:val="000000"/>
        </w:rPr>
        <w:t xml:space="preserve">it </w:t>
      </w:r>
      <w:r w:rsidR="00720F27" w:rsidRPr="00720F27">
        <w:rPr>
          <w:rFonts w:eastAsiaTheme="minorHAnsi"/>
          <w:color w:val="000000"/>
        </w:rPr>
        <w:t>is where I thought of this, a way to create a kid-friendly syringe so kids would be less scared when getting shots.</w:t>
      </w:r>
      <w:r w:rsidR="00720F27">
        <w:rPr>
          <w:rFonts w:eastAsiaTheme="minorHAnsi"/>
          <w:color w:val="000000"/>
        </w:rPr>
        <w:t>” While he encountered obstacles along the way, he was confident that he had a “cool invention” and</w:t>
      </w:r>
      <w:r w:rsidR="00F579E1">
        <w:rPr>
          <w:rFonts w:eastAsiaTheme="minorHAnsi"/>
          <w:color w:val="000000"/>
        </w:rPr>
        <w:t xml:space="preserve"> that he would be happy when he succeeded</w:t>
      </w:r>
      <w:r w:rsidR="008508CC">
        <w:rPr>
          <w:rFonts w:eastAsiaTheme="minorHAnsi"/>
          <w:color w:val="000000"/>
        </w:rPr>
        <w:t>;</w:t>
      </w:r>
      <w:r w:rsidR="00720F27">
        <w:rPr>
          <w:rFonts w:eastAsiaTheme="minorHAnsi"/>
          <w:color w:val="000000"/>
        </w:rPr>
        <w:t xml:space="preserve"> he eventually made it work. </w:t>
      </w:r>
    </w:p>
    <w:p w14:paraId="5AE779C6" w14:textId="1E2233C5" w:rsidR="009A08C7" w:rsidRDefault="000D215D" w:rsidP="00F15CDC">
      <w:pPr>
        <w:spacing w:line="480" w:lineRule="auto"/>
      </w:pPr>
      <w:r>
        <w:tab/>
      </w:r>
      <w:r w:rsidR="00DF0058">
        <w:t>There were six prominent themes</w:t>
      </w:r>
      <w:r w:rsidR="0014357F">
        <w:t xml:space="preserve"> </w:t>
      </w:r>
      <w:r w:rsidR="00DF0058">
        <w:t>within the major category o</w:t>
      </w:r>
      <w:r w:rsidR="0014357F">
        <w:t xml:space="preserve">f </w:t>
      </w:r>
      <w:r w:rsidR="001D3824">
        <w:t>competence/confidence</w:t>
      </w:r>
      <w:r w:rsidR="00DF0058">
        <w:t xml:space="preserve">. </w:t>
      </w:r>
      <w:r w:rsidR="001D3824">
        <w:t xml:space="preserve"> </w:t>
      </w:r>
      <w:r w:rsidR="00DF0058">
        <w:t>They</w:t>
      </w:r>
      <w:r w:rsidR="0076473F">
        <w:t xml:space="preserve"> were: </w:t>
      </w:r>
      <w:r w:rsidR="001D3824">
        <w:t xml:space="preserve"> 1) </w:t>
      </w:r>
      <w:r w:rsidR="00571E94">
        <w:t>interest/enjoyment</w:t>
      </w:r>
      <w:r w:rsidR="00565569">
        <w:t>,</w:t>
      </w:r>
      <w:r w:rsidR="00DE0FB1">
        <w:t xml:space="preserve"> </w:t>
      </w:r>
      <w:r w:rsidR="00571E94">
        <w:t xml:space="preserve">2) </w:t>
      </w:r>
      <w:r w:rsidR="001D3824">
        <w:t xml:space="preserve">effort/importance, 3) </w:t>
      </w:r>
      <w:r w:rsidR="00AD72CB">
        <w:t xml:space="preserve">positive competition experiences, 4) new skills and knowledge, 5) </w:t>
      </w:r>
      <w:r w:rsidR="001D3824">
        <w:t>competence validation</w:t>
      </w:r>
      <w:r w:rsidR="0014357F">
        <w:t xml:space="preserve"> and, 6) STEM transfer</w:t>
      </w:r>
      <w:r w:rsidR="0013117C">
        <w:t xml:space="preserve"> (see Figure 2).</w:t>
      </w:r>
      <w:r w:rsidR="001D3824">
        <w:t xml:space="preserve"> </w:t>
      </w:r>
      <w:r w:rsidR="0076473F">
        <w:t xml:space="preserve"> </w:t>
      </w:r>
    </w:p>
    <w:p w14:paraId="7D377E5D" w14:textId="77777777" w:rsidR="00DD6295" w:rsidRDefault="00806918" w:rsidP="00CD60DA">
      <w:pPr>
        <w:spacing w:line="480" w:lineRule="auto"/>
        <w:jc w:val="center"/>
      </w:pPr>
      <w:r>
        <w:rPr>
          <w:noProof/>
        </w:rPr>
        <w:lastRenderedPageBreak/>
        <w:drawing>
          <wp:inline distT="0" distB="0" distL="0" distR="0" wp14:anchorId="2293AC65" wp14:editId="16495372">
            <wp:extent cx="4952999" cy="3049337"/>
            <wp:effectExtent l="0" t="0" r="13335" b="11430"/>
            <wp:docPr id="1" name="Chart 1">
              <a:extLst xmlns:a="http://schemas.openxmlformats.org/drawingml/2006/main">
                <a:ext uri="{FF2B5EF4-FFF2-40B4-BE49-F238E27FC236}">
                  <a16:creationId xmlns:a16="http://schemas.microsoft.com/office/drawing/2014/main" id="{847E1A89-5DD1-0645-B885-4E6275AD5B6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1667D708" w14:textId="28B108BA" w:rsidR="00455516" w:rsidRDefault="00455516" w:rsidP="00455516">
      <w:pPr>
        <w:spacing w:line="480" w:lineRule="auto"/>
      </w:pPr>
      <w:r>
        <w:t>Figure 2: Prominent Themes Related to Competence/Confidence</w:t>
      </w:r>
    </w:p>
    <w:p w14:paraId="54F7A308" w14:textId="77777777" w:rsidR="005B06D5" w:rsidRDefault="00DA3A16" w:rsidP="005B06D5">
      <w:pPr>
        <w:spacing w:line="480" w:lineRule="auto"/>
        <w:rPr>
          <w:i/>
        </w:rPr>
      </w:pPr>
      <w:r w:rsidRPr="00DA3A16">
        <w:rPr>
          <w:i/>
        </w:rPr>
        <w:t>Interest/Enjoyment</w:t>
      </w:r>
      <w:r w:rsidR="009A08C7" w:rsidRPr="00DA3A16">
        <w:rPr>
          <w:i/>
        </w:rPr>
        <w:tab/>
      </w:r>
    </w:p>
    <w:p w14:paraId="3B363D74" w14:textId="2DA0D935" w:rsidR="00B91668" w:rsidRPr="00E663A8" w:rsidRDefault="005B06D5" w:rsidP="009A08C7">
      <w:pPr>
        <w:spacing w:line="480" w:lineRule="auto"/>
      </w:pPr>
      <w:r>
        <w:rPr>
          <w:i/>
        </w:rPr>
        <w:tab/>
      </w:r>
      <w:r w:rsidR="00F55E1D">
        <w:t xml:space="preserve">Enjoyment </w:t>
      </w:r>
      <w:r w:rsidR="004D46FF">
        <w:t>can</w:t>
      </w:r>
      <w:r w:rsidR="00F55E1D">
        <w:t xml:space="preserve"> be significantly related to psychological needs satisfaction including the need for competence </w:t>
      </w:r>
      <w:r w:rsidR="00F55E1D" w:rsidRPr="004E2D11">
        <w:t>(</w:t>
      </w:r>
      <w:r w:rsidR="004E2D11" w:rsidRPr="004E2D11">
        <w:t>3</w:t>
      </w:r>
      <w:r w:rsidR="00357E9D">
        <w:t>2</w:t>
      </w:r>
      <w:r w:rsidR="008746BD" w:rsidRPr="004E2D11">
        <w:t xml:space="preserve">) </w:t>
      </w:r>
      <w:r w:rsidR="009A08C7" w:rsidRPr="00DA3A16">
        <w:t xml:space="preserve">and this was also found in this study with </w:t>
      </w:r>
      <w:r w:rsidR="0071708E">
        <w:t>441</w:t>
      </w:r>
      <w:r w:rsidR="009A08C7" w:rsidRPr="00DA3A16">
        <w:t xml:space="preserve"> quotations</w:t>
      </w:r>
      <w:r w:rsidR="00F579E1" w:rsidRPr="00DA3A16">
        <w:t xml:space="preserve"> coded</w:t>
      </w:r>
      <w:r w:rsidR="009A08C7" w:rsidRPr="00DA3A16">
        <w:t xml:space="preserve"> in</w:t>
      </w:r>
      <w:r w:rsidR="00F579E1" w:rsidRPr="00DA3A16">
        <w:t>to</w:t>
      </w:r>
      <w:r w:rsidR="009A08C7" w:rsidRPr="00DA3A16">
        <w:t xml:space="preserve"> th</w:t>
      </w:r>
      <w:r w:rsidR="008746BD">
        <w:t>e interest/enjoyment</w:t>
      </w:r>
      <w:r w:rsidR="009A08C7" w:rsidRPr="00DA3A16">
        <w:t xml:space="preserve"> subcategory</w:t>
      </w:r>
      <w:r>
        <w:t xml:space="preserve"> of competence/confidence</w:t>
      </w:r>
      <w:r w:rsidR="009A08C7" w:rsidRPr="00DA3A16">
        <w:t>.</w:t>
      </w:r>
      <w:r w:rsidR="00DA3A16" w:rsidRPr="00DA3A16">
        <w:rPr>
          <w:color w:val="200816"/>
        </w:rPr>
        <w:t xml:space="preserve"> </w:t>
      </w:r>
      <w:r w:rsidR="00B739C1">
        <w:rPr>
          <w:color w:val="200816"/>
        </w:rPr>
        <w:t>I</w:t>
      </w:r>
      <w:r w:rsidR="00DA3A16" w:rsidRPr="00DA3A16">
        <w:rPr>
          <w:color w:val="200816"/>
        </w:rPr>
        <w:t>nterest/</w:t>
      </w:r>
      <w:r w:rsidR="00DA3A16" w:rsidRPr="00DA3A16">
        <w:rPr>
          <w:color w:val="200816"/>
          <w:bdr w:val="none" w:sz="0" w:space="0" w:color="auto" w:frame="1"/>
        </w:rPr>
        <w:t>enjoyment has been shown to be a</w:t>
      </w:r>
      <w:r w:rsidR="00DA3A16">
        <w:rPr>
          <w:color w:val="200816"/>
          <w:bdr w:val="none" w:sz="0" w:space="0" w:color="auto" w:frame="1"/>
        </w:rPr>
        <w:t xml:space="preserve">n important intrinsic outcome </w:t>
      </w:r>
      <w:r w:rsidR="00DA3A16" w:rsidRPr="00DA3A16">
        <w:rPr>
          <w:color w:val="200816"/>
          <w:bdr w:val="none" w:sz="0" w:space="0" w:color="auto" w:frame="1"/>
        </w:rPr>
        <w:t>to competence</w:t>
      </w:r>
      <w:r w:rsidR="00B739C1">
        <w:rPr>
          <w:color w:val="200816"/>
          <w:bdr w:val="none" w:sz="0" w:space="0" w:color="auto" w:frame="1"/>
        </w:rPr>
        <w:t xml:space="preserve"> (</w:t>
      </w:r>
      <w:r w:rsidR="00357E9D">
        <w:rPr>
          <w:color w:val="200816"/>
          <w:bdr w:val="none" w:sz="0" w:space="0" w:color="auto" w:frame="1"/>
        </w:rPr>
        <w:t>32</w:t>
      </w:r>
      <w:r w:rsidR="00B739C1">
        <w:rPr>
          <w:color w:val="200816"/>
          <w:bdr w:val="none" w:sz="0" w:space="0" w:color="auto" w:frame="1"/>
        </w:rPr>
        <w:t>)</w:t>
      </w:r>
      <w:r w:rsidR="00DA3A16" w:rsidRPr="00DA3A16">
        <w:rPr>
          <w:color w:val="200816"/>
        </w:rPr>
        <w:t>. In this study, we assign</w:t>
      </w:r>
      <w:r>
        <w:rPr>
          <w:color w:val="200816"/>
        </w:rPr>
        <w:t>ed</w:t>
      </w:r>
      <w:r w:rsidR="00DA3A16" w:rsidRPr="00DA3A16">
        <w:rPr>
          <w:color w:val="200816"/>
        </w:rPr>
        <w:t xml:space="preserve"> this code when the young innovator demonstrate</w:t>
      </w:r>
      <w:r w:rsidR="00D44F7E">
        <w:rPr>
          <w:color w:val="200816"/>
        </w:rPr>
        <w:t>d</w:t>
      </w:r>
      <w:r w:rsidR="00DA3A16" w:rsidRPr="00DA3A16">
        <w:rPr>
          <w:color w:val="200816"/>
        </w:rPr>
        <w:t xml:space="preserve"> positive feelings, such as enjoyment, fun, curiosity, creativity/imagination, interest, and/or passion, toward participation in and/or masterin</w:t>
      </w:r>
      <w:r w:rsidR="00DA3A16">
        <w:rPr>
          <w:color w:val="200816"/>
        </w:rPr>
        <w:t xml:space="preserve">g innovation-related content or </w:t>
      </w:r>
      <w:r w:rsidR="00DA3A16" w:rsidRPr="00DA3A16">
        <w:rPr>
          <w:color w:val="200816"/>
        </w:rPr>
        <w:t xml:space="preserve">tasks during the innovation process or competition </w:t>
      </w:r>
      <w:r w:rsidR="00DA3A16" w:rsidRPr="00DA3A16">
        <w:rPr>
          <w:color w:val="200816"/>
          <w:bdr w:val="none" w:sz="0" w:space="0" w:color="auto" w:frame="1"/>
        </w:rPr>
        <w:t>or in one’s earlier experiences leading up to more formal participation in innovation.</w:t>
      </w:r>
      <w:r>
        <w:rPr>
          <w:color w:val="000000"/>
        </w:rPr>
        <w:t xml:space="preserve"> </w:t>
      </w:r>
      <w:r w:rsidRPr="005B06D5">
        <w:rPr>
          <w:color w:val="200816"/>
        </w:rPr>
        <w:t>We found two themes here; one related to the pure enjoyment and fun of inventing</w:t>
      </w:r>
      <w:r w:rsidR="00A54DCB">
        <w:rPr>
          <w:color w:val="200816"/>
        </w:rPr>
        <w:t>,</w:t>
      </w:r>
      <w:r w:rsidRPr="005B06D5">
        <w:rPr>
          <w:color w:val="200816"/>
        </w:rPr>
        <w:t xml:space="preserve"> </w:t>
      </w:r>
      <w:r w:rsidR="0071708E">
        <w:rPr>
          <w:color w:val="200816"/>
        </w:rPr>
        <w:t>discussed by all 48 participants and accounting for 378 of the quotations</w:t>
      </w:r>
      <w:r w:rsidR="00B91668">
        <w:rPr>
          <w:color w:val="200816"/>
        </w:rPr>
        <w:t>.</w:t>
      </w:r>
      <w:r w:rsidR="0071708E">
        <w:rPr>
          <w:color w:val="200816"/>
        </w:rPr>
        <w:t xml:space="preserve"> </w:t>
      </w:r>
      <w:r w:rsidR="00B91668">
        <w:t>Some simply indicated a long-time interest and enjoyment in the process of inventing: “I just really like building the invention, and getting the idea and solving a problem”</w:t>
      </w:r>
      <w:r w:rsidR="00E663A8">
        <w:t xml:space="preserve"> </w:t>
      </w:r>
      <w:r w:rsidR="00E663A8" w:rsidRPr="000E34F0">
        <w:t>R</w:t>
      </w:r>
      <w:r w:rsidR="000E34F0" w:rsidRPr="000E34F0">
        <w:t>achel (age 10).</w:t>
      </w:r>
      <w:r w:rsidR="00B91668" w:rsidRPr="000E34F0">
        <w:t xml:space="preserve"> </w:t>
      </w:r>
      <w:r w:rsidR="00B91668">
        <w:rPr>
          <w:color w:val="200816"/>
        </w:rPr>
        <w:t xml:space="preserve">The </w:t>
      </w:r>
      <w:r w:rsidRPr="005B06D5">
        <w:rPr>
          <w:color w:val="200816"/>
        </w:rPr>
        <w:t>other was enjoyment as in happiness</w:t>
      </w:r>
      <w:r w:rsidR="0071708E">
        <w:rPr>
          <w:color w:val="200816"/>
        </w:rPr>
        <w:t>/joy</w:t>
      </w:r>
      <w:r w:rsidRPr="005B06D5">
        <w:rPr>
          <w:color w:val="200816"/>
        </w:rPr>
        <w:t xml:space="preserve"> </w:t>
      </w:r>
      <w:r w:rsidRPr="005B06D5">
        <w:rPr>
          <w:color w:val="200816"/>
        </w:rPr>
        <w:lastRenderedPageBreak/>
        <w:t>expressed as a result of accomplishment</w:t>
      </w:r>
      <w:r w:rsidR="00D44F7E">
        <w:rPr>
          <w:color w:val="200816"/>
        </w:rPr>
        <w:t xml:space="preserve"> </w:t>
      </w:r>
      <w:r w:rsidR="0014614F">
        <w:t>in</w:t>
      </w:r>
      <w:r w:rsidR="009A08C7">
        <w:t xml:space="preserve"> master</w:t>
      </w:r>
      <w:r w:rsidR="0014614F">
        <w:t>ing</w:t>
      </w:r>
      <w:r w:rsidR="009A08C7">
        <w:t xml:space="preserve"> innovation-related content and demonstrating their creativity. </w:t>
      </w:r>
      <w:r w:rsidR="002A10FC">
        <w:t xml:space="preserve">As </w:t>
      </w:r>
      <w:r w:rsidR="00E663A8" w:rsidRPr="000E34F0">
        <w:t>A</w:t>
      </w:r>
      <w:r w:rsidR="000E34F0" w:rsidRPr="000E34F0">
        <w:t>lexandra (age 10)</w:t>
      </w:r>
      <w:r w:rsidR="00E663A8" w:rsidRPr="000E34F0">
        <w:t xml:space="preserve"> </w:t>
      </w:r>
      <w:r w:rsidR="002A10FC">
        <w:t xml:space="preserve">succinctly stated: </w:t>
      </w:r>
      <w:r w:rsidR="009A08C7">
        <w:t xml:space="preserve">“After fixing it [the problem during the process of innovation], it feels awesome because it works.” </w:t>
      </w:r>
      <w:r w:rsidR="0071708E">
        <w:t>These feelings of accomplishment were related by 30 participants across 63 quotations.</w:t>
      </w:r>
    </w:p>
    <w:p w14:paraId="2AE052EC" w14:textId="77777777" w:rsidR="00DA3A16" w:rsidRPr="00B91668" w:rsidRDefault="0071708E" w:rsidP="009A08C7">
      <w:pPr>
        <w:spacing w:line="480" w:lineRule="auto"/>
      </w:pPr>
      <w:r>
        <w:t xml:space="preserve">  </w:t>
      </w:r>
      <w:r w:rsidR="00DA3A16" w:rsidRPr="00DA3A16">
        <w:rPr>
          <w:i/>
        </w:rPr>
        <w:t>Effort/Importance</w:t>
      </w:r>
    </w:p>
    <w:p w14:paraId="7ADA0205" w14:textId="04DE632F" w:rsidR="00F579E1" w:rsidRPr="001F338B" w:rsidRDefault="009A08C7" w:rsidP="008D4C74">
      <w:pPr>
        <w:spacing w:line="480" w:lineRule="auto"/>
        <w:rPr>
          <w:color w:val="000000" w:themeColor="text1"/>
        </w:rPr>
      </w:pPr>
      <w:r>
        <w:tab/>
      </w:r>
      <w:r w:rsidRPr="0097533C">
        <w:t xml:space="preserve">The second </w:t>
      </w:r>
      <w:r w:rsidR="000D215D" w:rsidRPr="0097533C">
        <w:t>most coded subcateg</w:t>
      </w:r>
      <w:r w:rsidR="008D4C74" w:rsidRPr="0097533C">
        <w:t>ory</w:t>
      </w:r>
      <w:r w:rsidR="000D215D" w:rsidRPr="0097533C">
        <w:t xml:space="preserve"> of </w:t>
      </w:r>
      <w:r w:rsidR="008D4C74" w:rsidRPr="0097533C">
        <w:t xml:space="preserve">competence/confidence was effort/importance with </w:t>
      </w:r>
      <w:r w:rsidR="00B91668" w:rsidRPr="00B91668">
        <w:t>421</w:t>
      </w:r>
      <w:r w:rsidR="008D4C74" w:rsidRPr="00B91668">
        <w:t xml:space="preserve"> quotations</w:t>
      </w:r>
      <w:r w:rsidR="00BC227D" w:rsidRPr="00B91668">
        <w:t xml:space="preserve"> </w:t>
      </w:r>
      <w:r w:rsidR="00B91668" w:rsidRPr="00B91668">
        <w:t>from 47</w:t>
      </w:r>
      <w:r w:rsidR="00BC227D" w:rsidRPr="00B91668">
        <w:t xml:space="preserve"> </w:t>
      </w:r>
      <w:r w:rsidR="00AB78C0">
        <w:t xml:space="preserve">of the 48 </w:t>
      </w:r>
      <w:r w:rsidR="00BC227D">
        <w:t>participants</w:t>
      </w:r>
      <w:r w:rsidR="00AB78C0">
        <w:t>,</w:t>
      </w:r>
      <w:r w:rsidR="00BC227D">
        <w:t xml:space="preserve"> emphasizing some aspect of effort as it related to their personal journey to becoming a recognized inventor</w:t>
      </w:r>
      <w:r w:rsidR="008D4C74" w:rsidRPr="0097533C">
        <w:t xml:space="preserve">. Effort/Importance was defined as </w:t>
      </w:r>
      <w:r w:rsidR="00F54DFE" w:rsidRPr="0097533C">
        <w:t>“</w:t>
      </w:r>
      <w:r w:rsidRPr="0097533C">
        <w:rPr>
          <w:color w:val="000000"/>
        </w:rPr>
        <w:t xml:space="preserve">Evidence that the young innovator has demonstrated persistent effort to achieve innovation goals despite difficulty, delay, failure, or opposition, and/or acknowledged the importance and/or relevance of repeated </w:t>
      </w:r>
      <w:r w:rsidRPr="0097533C">
        <w:rPr>
          <w:rStyle w:val="justify"/>
          <w:color w:val="000000"/>
        </w:rPr>
        <w:t>practice (e.g., learn by doing) to achieve success.</w:t>
      </w:r>
      <w:r w:rsidR="00F54DFE" w:rsidRPr="0097533C">
        <w:rPr>
          <w:rStyle w:val="justify"/>
          <w:color w:val="000000"/>
        </w:rPr>
        <w:t>”</w:t>
      </w:r>
      <w:r w:rsidR="0097533C">
        <w:rPr>
          <w:rStyle w:val="justify"/>
          <w:color w:val="000000"/>
        </w:rPr>
        <w:t xml:space="preserve"> </w:t>
      </w:r>
      <w:r w:rsidR="008D4C74">
        <w:t xml:space="preserve">Children described the great value they placed on their own effort </w:t>
      </w:r>
      <w:r w:rsidR="002A10FC">
        <w:t>toward</w:t>
      </w:r>
      <w:r w:rsidR="008D4C74">
        <w:t xml:space="preserve"> reach</w:t>
      </w:r>
      <w:r w:rsidR="002A10FC">
        <w:t>ing</w:t>
      </w:r>
      <w:r w:rsidR="008D4C74">
        <w:t xml:space="preserve"> success and be</w:t>
      </w:r>
      <w:r w:rsidR="002A10FC">
        <w:t>coming</w:t>
      </w:r>
      <w:r w:rsidR="008D4C74">
        <w:t xml:space="preserve"> a recognized inventor. </w:t>
      </w:r>
      <w:r w:rsidR="00BB6C73">
        <w:t xml:space="preserve">Some of them mentioned creating </w:t>
      </w:r>
      <w:r w:rsidR="004F038A">
        <w:t>multiple</w:t>
      </w:r>
      <w:r w:rsidR="00BB6C73">
        <w:t xml:space="preserve"> prototypes before </w:t>
      </w:r>
      <w:r w:rsidR="002A10FC">
        <w:t>coming</w:t>
      </w:r>
      <w:r w:rsidR="00BB6C73">
        <w:t xml:space="preserve"> up with a solution to the problem they were trying to solve</w:t>
      </w:r>
      <w:r w:rsidR="00BB6C73" w:rsidRPr="00D01E4B">
        <w:t>.</w:t>
      </w:r>
      <w:r w:rsidR="00E663A8" w:rsidRPr="00D01E4B">
        <w:t xml:space="preserve"> </w:t>
      </w:r>
      <w:r w:rsidR="004F038A" w:rsidRPr="00D01E4B">
        <w:t xml:space="preserve">“I had five trials and six prototypes,” stated Janet (age 12) while Jennifer (age 13) explained, </w:t>
      </w:r>
      <w:r w:rsidR="0064067A" w:rsidRPr="00D01E4B">
        <w:t>“(I)</w:t>
      </w:r>
      <w:r w:rsidR="004F038A" w:rsidRPr="00D01E4B">
        <w:t>t’s, it’s taken a long way and I had a lot of different prototypes and different ideas that have kind of formed together to come up with my invention.</w:t>
      </w:r>
      <w:r w:rsidR="0064067A" w:rsidRPr="00D01E4B">
        <w:t>”</w:t>
      </w:r>
      <w:r w:rsidR="00E663A8" w:rsidRPr="0064067A">
        <w:t xml:space="preserve"> </w:t>
      </w:r>
      <w:r w:rsidR="00BB6C73">
        <w:t xml:space="preserve">These young innovators were </w:t>
      </w:r>
      <w:r w:rsidR="00962F18">
        <w:t xml:space="preserve">not only </w:t>
      </w:r>
      <w:r w:rsidR="00BB6C73">
        <w:t xml:space="preserve">persistent </w:t>
      </w:r>
      <w:r w:rsidR="00962F18">
        <w:t xml:space="preserve">but also </w:t>
      </w:r>
      <w:r w:rsidR="00BB6C73">
        <w:t xml:space="preserve">realistic about the potential for coming to quick solutions as </w:t>
      </w:r>
      <w:r w:rsidR="003E2242">
        <w:t xml:space="preserve">Lee, a </w:t>
      </w:r>
      <w:r w:rsidR="00962F18">
        <w:t>12 year-old</w:t>
      </w:r>
      <w:r w:rsidR="00BB6C73">
        <w:t xml:space="preserve"> boy </w:t>
      </w:r>
      <w:r w:rsidR="003E2242">
        <w:t xml:space="preserve">innovator </w:t>
      </w:r>
      <w:r w:rsidR="00BB6C73">
        <w:t>who created a sports-related invention</w:t>
      </w:r>
      <w:r w:rsidR="00962F18">
        <w:t xml:space="preserve"> suggested</w:t>
      </w:r>
      <w:r w:rsidR="00BB6C73">
        <w:t>: “It’s almost never going to happen that you get it on your first shot</w:t>
      </w:r>
      <w:r w:rsidR="00962F18">
        <w:t>; and if you be persistent and keep going, then things can happen.” Many of the children</w:t>
      </w:r>
      <w:r w:rsidR="008D4C74">
        <w:t xml:space="preserve"> even </w:t>
      </w:r>
      <w:r w:rsidR="00962F18">
        <w:t>expressed</w:t>
      </w:r>
      <w:r w:rsidR="008D4C74">
        <w:t xml:space="preserve"> this </w:t>
      </w:r>
      <w:r w:rsidR="00962F18">
        <w:t>sentiment</w:t>
      </w:r>
      <w:r w:rsidR="008D4C74">
        <w:t xml:space="preserve"> in the advice they would </w:t>
      </w:r>
      <w:r w:rsidR="00962F18">
        <w:t>offer</w:t>
      </w:r>
      <w:r w:rsidR="008D4C74">
        <w:t xml:space="preserve"> to other children who might like to try inventing. </w:t>
      </w:r>
      <w:r w:rsidR="00BB6C73">
        <w:t xml:space="preserve">For example, </w:t>
      </w:r>
      <w:r w:rsidR="001F338B">
        <w:t>Max</w:t>
      </w:r>
      <w:r w:rsidR="0097533C">
        <w:t xml:space="preserve"> </w:t>
      </w:r>
      <w:r w:rsidR="00B739C1">
        <w:t xml:space="preserve">(age 10) </w:t>
      </w:r>
      <w:r w:rsidR="0097533C">
        <w:t xml:space="preserve">offered this </w:t>
      </w:r>
      <w:r w:rsidR="00BB6C73">
        <w:t xml:space="preserve">advice: </w:t>
      </w:r>
      <w:r w:rsidR="0097533C" w:rsidRPr="001F338B">
        <w:rPr>
          <w:color w:val="000000" w:themeColor="text1"/>
        </w:rPr>
        <w:t>“I</w:t>
      </w:r>
      <w:r w:rsidR="0097533C" w:rsidRPr="001F338B">
        <w:rPr>
          <w:rFonts w:eastAsiaTheme="minorHAnsi"/>
          <w:color w:val="000000" w:themeColor="text1"/>
        </w:rPr>
        <w:t xml:space="preserve">f you are frustrated at your invention, think about what is wrong with your invention. Think about why it’s not </w:t>
      </w:r>
      <w:r w:rsidR="0097533C" w:rsidRPr="001F338B">
        <w:rPr>
          <w:rFonts w:eastAsiaTheme="minorHAnsi"/>
          <w:color w:val="000000" w:themeColor="text1"/>
        </w:rPr>
        <w:lastRenderedPageBreak/>
        <w:t>working, and then think about what you can do to make it work again.  And if it doesn’t work again, just keep on doing that</w:t>
      </w:r>
      <w:r w:rsidR="00DA3A16" w:rsidRPr="001F338B">
        <w:rPr>
          <w:rFonts w:eastAsiaTheme="minorHAnsi"/>
          <w:color w:val="000000" w:themeColor="text1"/>
        </w:rPr>
        <w:t>,</w:t>
      </w:r>
      <w:r w:rsidR="0097533C" w:rsidRPr="001F338B">
        <w:rPr>
          <w:rFonts w:eastAsiaTheme="minorHAnsi"/>
          <w:color w:val="000000" w:themeColor="text1"/>
        </w:rPr>
        <w:t xml:space="preserve"> and at some point</w:t>
      </w:r>
      <w:r w:rsidR="00DA3A16" w:rsidRPr="001F338B">
        <w:rPr>
          <w:rFonts w:eastAsiaTheme="minorHAnsi"/>
          <w:color w:val="000000" w:themeColor="text1"/>
        </w:rPr>
        <w:t>,</w:t>
      </w:r>
      <w:r w:rsidR="0097533C" w:rsidRPr="001F338B">
        <w:rPr>
          <w:rFonts w:eastAsiaTheme="minorHAnsi"/>
          <w:color w:val="000000" w:themeColor="text1"/>
        </w:rPr>
        <w:t xml:space="preserve"> you will be right.”</w:t>
      </w:r>
      <w:r w:rsidR="00962F18" w:rsidRPr="001F338B">
        <w:rPr>
          <w:color w:val="000000" w:themeColor="text1"/>
        </w:rPr>
        <w:t xml:space="preserve"> </w:t>
      </w:r>
    </w:p>
    <w:p w14:paraId="188C754D" w14:textId="59FA9A68" w:rsidR="0097533C" w:rsidRPr="009E09AC" w:rsidRDefault="00F579E1" w:rsidP="008D4C74">
      <w:pPr>
        <w:spacing w:line="480" w:lineRule="auto"/>
      </w:pPr>
      <w:r>
        <w:rPr>
          <w:color w:val="000000"/>
        </w:rPr>
        <w:tab/>
      </w:r>
      <w:r w:rsidR="0097533C">
        <w:t xml:space="preserve">Often, they would </w:t>
      </w:r>
      <w:r w:rsidR="00962F18">
        <w:t xml:space="preserve">also </w:t>
      </w:r>
      <w:r w:rsidR="0097533C">
        <w:t xml:space="preserve">mention a famous inventor </w:t>
      </w:r>
      <w:r w:rsidR="008F3868">
        <w:t xml:space="preserve">or even another young innovator </w:t>
      </w:r>
      <w:r w:rsidR="0097533C">
        <w:t xml:space="preserve">who just kept trying and eventually came </w:t>
      </w:r>
      <w:r w:rsidR="00962F18">
        <w:t>up with a successful invention.</w:t>
      </w:r>
      <w:r w:rsidR="00B97A8E">
        <w:t xml:space="preserve"> It was encouraging to see the emphasis that these youth placed on effort</w:t>
      </w:r>
      <w:r w:rsidR="00AB78C0">
        <w:t>,</w:t>
      </w:r>
      <w:r w:rsidR="00B97A8E">
        <w:t xml:space="preserve"> as perseverance is </w:t>
      </w:r>
      <w:r w:rsidR="00DA3A16">
        <w:t>a hallmark of</w:t>
      </w:r>
      <w:r w:rsidR="00B97A8E">
        <w:t xml:space="preserve"> innovation </w:t>
      </w:r>
      <w:r w:rsidR="00B97A8E" w:rsidRPr="009E09AC">
        <w:t xml:space="preserve">success. </w:t>
      </w:r>
    </w:p>
    <w:p w14:paraId="5F7CCBA2" w14:textId="77777777" w:rsidR="004D3DA5" w:rsidRPr="004D3DA5" w:rsidRDefault="004D3DA5" w:rsidP="008D4C74">
      <w:pPr>
        <w:spacing w:line="480" w:lineRule="auto"/>
        <w:rPr>
          <w:i/>
          <w:color w:val="000000"/>
        </w:rPr>
      </w:pPr>
      <w:r w:rsidRPr="004D3DA5">
        <w:rPr>
          <w:i/>
        </w:rPr>
        <w:t>Positive Competition Experiences</w:t>
      </w:r>
    </w:p>
    <w:p w14:paraId="6C123136" w14:textId="68C1F92F" w:rsidR="00104551" w:rsidRDefault="008D4C74" w:rsidP="0034211F">
      <w:pPr>
        <w:spacing w:line="480" w:lineRule="auto"/>
      </w:pPr>
      <w:r>
        <w:tab/>
        <w:t>The next most coded subcategory under factors leading to perceived competence and feelings of confidence were the positive experiences</w:t>
      </w:r>
      <w:r w:rsidR="00B91668">
        <w:t xml:space="preserve"> of these recognized inventors at th</w:t>
      </w:r>
      <w:r w:rsidR="00AB78C0">
        <w:t>e</w:t>
      </w:r>
      <w:r w:rsidR="00B91668">
        <w:t xml:space="preserve"> state and national conferences. Forty participants discussed these experiences in 236 coded segments.</w:t>
      </w:r>
      <w:r w:rsidR="00104551">
        <w:t xml:space="preserve"> </w:t>
      </w:r>
    </w:p>
    <w:p w14:paraId="519CFCB0" w14:textId="736044D7" w:rsidR="00DA3A16" w:rsidRDefault="00104551" w:rsidP="0034211F">
      <w:pPr>
        <w:spacing w:line="480" w:lineRule="auto"/>
      </w:pPr>
      <w:r w:rsidRPr="00FE491B">
        <w:t xml:space="preserve">Even if they felt some </w:t>
      </w:r>
      <w:r w:rsidR="00AB78C0">
        <w:t xml:space="preserve">fear or </w:t>
      </w:r>
      <w:r w:rsidRPr="00FE491B">
        <w:t>apprehension prior to t</w:t>
      </w:r>
      <w:r w:rsidR="00FE491B" w:rsidRPr="00FE491B">
        <w:softHyphen/>
      </w:r>
      <w:r w:rsidRPr="00FE491B">
        <w:t xml:space="preserve">he competition, those fears faded away </w:t>
      </w:r>
      <w:r w:rsidR="00FE491B">
        <w:t>quickly once</w:t>
      </w:r>
      <w:r w:rsidRPr="00FE491B">
        <w:t xml:space="preserve"> they were actually there. </w:t>
      </w:r>
      <w:r w:rsidR="003E2242">
        <w:t xml:space="preserve"> Jade,</w:t>
      </w:r>
      <w:r w:rsidR="00FE491B" w:rsidRPr="00FE491B">
        <w:t xml:space="preserve"> </w:t>
      </w:r>
      <w:r w:rsidR="0027699A">
        <w:t>(</w:t>
      </w:r>
      <w:r w:rsidR="00B739C1">
        <w:t xml:space="preserve">age </w:t>
      </w:r>
      <w:r w:rsidR="00FE491B" w:rsidRPr="00FE491B">
        <w:t>13</w:t>
      </w:r>
      <w:r w:rsidR="0027699A">
        <w:t>)</w:t>
      </w:r>
      <w:r w:rsidR="00ED3494">
        <w:t>,</w:t>
      </w:r>
      <w:r w:rsidR="00FE491B" w:rsidRPr="00FE491B">
        <w:t xml:space="preserve"> </w:t>
      </w:r>
      <w:r w:rsidR="00B739C1">
        <w:t xml:space="preserve">shared her surprise about the competition by </w:t>
      </w:r>
      <w:r w:rsidR="00FE491B" w:rsidRPr="00FE491B">
        <w:t>stat</w:t>
      </w:r>
      <w:r w:rsidR="00B739C1">
        <w:t>ing</w:t>
      </w:r>
      <w:r w:rsidR="00FE491B" w:rsidRPr="00FE491B">
        <w:t xml:space="preserve">, “…I didn’t expect it to be as amazing as it is…”  </w:t>
      </w:r>
    </w:p>
    <w:p w14:paraId="5AEEAC54" w14:textId="3C1A6E7A" w:rsidR="00D27794" w:rsidRPr="001F338B" w:rsidRDefault="00FE491B" w:rsidP="0034211F">
      <w:pPr>
        <w:spacing w:line="480" w:lineRule="auto"/>
      </w:pPr>
      <w:r>
        <w:tab/>
        <w:t xml:space="preserve">One of the major benefits participants cited </w:t>
      </w:r>
      <w:r w:rsidR="00D55692">
        <w:t xml:space="preserve">by participants </w:t>
      </w:r>
      <w:r>
        <w:t xml:space="preserve">was that they </w:t>
      </w:r>
      <w:r w:rsidR="00D55692">
        <w:t>gained</w:t>
      </w:r>
      <w:r>
        <w:t xml:space="preserve"> so many good ideas for improving their own inventions or a future invention, just from looking at other kids’ inventions. </w:t>
      </w:r>
      <w:proofErr w:type="gramStart"/>
      <w:r w:rsidR="00AB78C0">
        <w:t>Twelve year</w:t>
      </w:r>
      <w:r w:rsidR="0027699A">
        <w:t>-</w:t>
      </w:r>
      <w:r w:rsidR="00AB78C0">
        <w:t>old</w:t>
      </w:r>
      <w:proofErr w:type="gramEnd"/>
      <w:r w:rsidR="00AB78C0">
        <w:t xml:space="preserve"> </w:t>
      </w:r>
      <w:r w:rsidR="00ED3494">
        <w:t>Jeannie</w:t>
      </w:r>
      <w:r w:rsidR="00AB78C0">
        <w:t xml:space="preserve"> </w:t>
      </w:r>
      <w:r w:rsidR="00D27794">
        <w:t xml:space="preserve">described her experience in this way: </w:t>
      </w:r>
      <w:r w:rsidR="00D27794" w:rsidRPr="001F338B">
        <w:t xml:space="preserve">“So, competing with other kids, um, or other inventors, was, I think it was really fun </w:t>
      </w:r>
      <w:proofErr w:type="spellStart"/>
      <w:r w:rsidR="00EE1C29">
        <w:t>‘</w:t>
      </w:r>
      <w:r w:rsidR="00D27794" w:rsidRPr="001F338B">
        <w:t>cause</w:t>
      </w:r>
      <w:proofErr w:type="spellEnd"/>
      <w:r w:rsidR="00D27794" w:rsidRPr="001F338B">
        <w:t xml:space="preserve"> I got to see what they were thinking and what they thought were big problems. “</w:t>
      </w:r>
    </w:p>
    <w:p w14:paraId="0E96C8ED" w14:textId="35A375E5" w:rsidR="00DA3A16" w:rsidRPr="00DA3A16" w:rsidRDefault="00DA3A16" w:rsidP="0034211F">
      <w:pPr>
        <w:spacing w:line="480" w:lineRule="auto"/>
        <w:rPr>
          <w:i/>
        </w:rPr>
      </w:pPr>
      <w:r w:rsidRPr="00DA3A16">
        <w:rPr>
          <w:i/>
        </w:rPr>
        <w:t>Competence Validation</w:t>
      </w:r>
    </w:p>
    <w:p w14:paraId="3A1A0DE1" w14:textId="5440D0F5" w:rsidR="00CF3D12" w:rsidRDefault="00B91668" w:rsidP="00CF3D12">
      <w:pPr>
        <w:spacing w:line="480" w:lineRule="auto"/>
        <w:ind w:firstLine="720"/>
      </w:pPr>
      <w:r>
        <w:t>Competence</w:t>
      </w:r>
      <w:r w:rsidR="00867251">
        <w:t xml:space="preserve"> validation</w:t>
      </w:r>
      <w:r w:rsidR="00D55692">
        <w:t xml:space="preserve">, </w:t>
      </w:r>
      <w:r w:rsidR="00D55692" w:rsidRPr="00D55692">
        <w:t>identification</w:t>
      </w:r>
      <w:r w:rsidR="00D55692">
        <w:t xml:space="preserve"> of the young innovator’s ability to perform an innovation task competently,</w:t>
      </w:r>
      <w:r w:rsidR="00867251">
        <w:t xml:space="preserve"> </w:t>
      </w:r>
      <w:r>
        <w:t>was an important aspect of the motives driving these innovators as the 222 coded segments indicated. There were several themes that emerged for how competence validation occurred, the most prominent of which was winning and recognition</w:t>
      </w:r>
      <w:r w:rsidR="00AB78C0">
        <w:t>,</w:t>
      </w:r>
      <w:r>
        <w:t xml:space="preserve"> starting with </w:t>
      </w:r>
      <w:r>
        <w:lastRenderedPageBreak/>
        <w:t>being selected on their local level to go to their state invention convention</w:t>
      </w:r>
      <w:r w:rsidR="005F5848">
        <w:t>. Thirty-four participants mentioned this in many ways</w:t>
      </w:r>
      <w:r w:rsidR="00AB78C0">
        <w:t>,</w:t>
      </w:r>
      <w:r w:rsidR="005F5848">
        <w:t xml:space="preserve"> accounting for 117 of the 222 coded segments. </w:t>
      </w:r>
      <w:r w:rsidR="00B97A8E">
        <w:t>While Deci warn</w:t>
      </w:r>
      <w:r w:rsidR="00AB78C0">
        <w:t>s</w:t>
      </w:r>
      <w:r w:rsidR="00B97A8E">
        <w:t xml:space="preserve"> about the negative consequences of rewards, he also notes that the way in which rewards are given can impact motivation; that is, less controlling rewards can </w:t>
      </w:r>
      <w:r w:rsidR="00961AF2">
        <w:t xml:space="preserve">still </w:t>
      </w:r>
      <w:r w:rsidR="00B97A8E">
        <w:t xml:space="preserve">have positive effects. The children interviewed were very excited about </w:t>
      </w:r>
      <w:r w:rsidR="00961AF2">
        <w:t>being recognized for</w:t>
      </w:r>
      <w:r w:rsidR="00B97A8E">
        <w:t xml:space="preserve"> </w:t>
      </w:r>
      <w:r w:rsidR="00961AF2">
        <w:t xml:space="preserve">an award and the competition yielded many positive comments which demonstrated the competition’s constructive contribution to perceived competence. </w:t>
      </w:r>
      <w:r w:rsidR="007604C0">
        <w:t xml:space="preserve">This sense of accomplishment was generally blended with feelings of </w:t>
      </w:r>
      <w:r w:rsidR="00533708">
        <w:t xml:space="preserve">joy as </w:t>
      </w:r>
      <w:proofErr w:type="gramStart"/>
      <w:r w:rsidR="00ED3494">
        <w:t>11 year</w:t>
      </w:r>
      <w:r w:rsidR="000E3C3B">
        <w:t>-</w:t>
      </w:r>
      <w:r w:rsidR="00ED3494">
        <w:t>old</w:t>
      </w:r>
      <w:proofErr w:type="gramEnd"/>
      <w:r w:rsidR="00ED3494">
        <w:t xml:space="preserve"> Thomas’ </w:t>
      </w:r>
      <w:r w:rsidR="00533708">
        <w:t xml:space="preserve">statement </w:t>
      </w:r>
      <w:r w:rsidR="00E93219">
        <w:t>indicates</w:t>
      </w:r>
      <w:r w:rsidR="00533708">
        <w:t>: “</w:t>
      </w:r>
      <w:r w:rsidR="007604C0" w:rsidRPr="007604C0">
        <w:rPr>
          <w:rFonts w:eastAsiaTheme="minorHAnsi"/>
          <w:color w:val="000000"/>
        </w:rPr>
        <w:t>I learned that my invention was better than some of the other kid inventions which led me to feel happy about myself that I knew that my invention was a success.</w:t>
      </w:r>
      <w:r w:rsidR="00533708">
        <w:rPr>
          <w:rFonts w:eastAsiaTheme="minorHAnsi"/>
          <w:color w:val="000000"/>
        </w:rPr>
        <w:t>”</w:t>
      </w:r>
      <w:r w:rsidR="001A5E1C">
        <w:rPr>
          <w:rFonts w:eastAsiaTheme="minorHAnsi"/>
          <w:color w:val="000000"/>
        </w:rPr>
        <w:t xml:space="preserve"> Note that this quotation also was coded under Interest/Enjoyment related to feelings of accomplishment as</w:t>
      </w:r>
      <w:r w:rsidR="00AB78C0">
        <w:rPr>
          <w:rFonts w:eastAsiaTheme="minorHAnsi"/>
          <w:color w:val="000000"/>
        </w:rPr>
        <w:t>,</w:t>
      </w:r>
      <w:r w:rsidR="001A5E1C">
        <w:rPr>
          <w:rFonts w:eastAsiaTheme="minorHAnsi"/>
          <w:color w:val="000000"/>
        </w:rPr>
        <w:t xml:space="preserve"> while knowing that his invention was better than others validated competence, the part about feeling “happy” related to the enjoyment that is associated with the accomplishment. </w:t>
      </w:r>
      <w:r w:rsidR="00867251">
        <w:tab/>
      </w:r>
    </w:p>
    <w:p w14:paraId="0FCD2A23" w14:textId="19F14E5B" w:rsidR="00CF3D12" w:rsidRPr="00CF3D12" w:rsidRDefault="005F5848" w:rsidP="00CF3D12">
      <w:pPr>
        <w:spacing w:line="480" w:lineRule="auto"/>
        <w:ind w:firstLine="720"/>
      </w:pPr>
      <w:r w:rsidRPr="00CF3D12">
        <w:t>In addition to winning and recognition, motivational feedback from parents, teachers, mentors, and friends accounted for 42 quotations from 22 participants</w:t>
      </w:r>
      <w:r w:rsidR="00CF3D12" w:rsidRPr="00CF3D12">
        <w:t xml:space="preserve">, as exemplified by this quote from </w:t>
      </w:r>
      <w:r w:rsidR="00990790">
        <w:t>Lee (</w:t>
      </w:r>
      <w:r w:rsidR="00CF3D12" w:rsidRPr="00CF3D12">
        <w:t>12 year</w:t>
      </w:r>
      <w:r w:rsidR="000E3C3B">
        <w:t>-</w:t>
      </w:r>
      <w:r w:rsidR="00CF3D12" w:rsidRPr="00CF3D12">
        <w:t>old boy innovator</w:t>
      </w:r>
      <w:r w:rsidR="00990790">
        <w:t>)</w:t>
      </w:r>
      <w:r w:rsidR="00CF3D12" w:rsidRPr="00CF3D12">
        <w:t>, “I would say my family was the most, gave me the most encouragement, because at times when I was thinking of ideas and trying to make (my invention), it was, I just didn’t think it could work, I didn’t know if it would ever happen or if it would ever make it to the market, and they always said, ‘It will, it will. Keep trying. You’re doing great!’ And it was definitely a very helpful thing.”</w:t>
      </w:r>
    </w:p>
    <w:p w14:paraId="24402088" w14:textId="16AD70F9" w:rsidR="005F5848" w:rsidRPr="00E9750C" w:rsidRDefault="008856EA" w:rsidP="00CF3D12">
      <w:pPr>
        <w:spacing w:line="480" w:lineRule="auto"/>
        <w:ind w:firstLine="720"/>
      </w:pPr>
      <w:r>
        <w:t xml:space="preserve"> </w:t>
      </w:r>
      <w:r w:rsidR="005F5848">
        <w:t xml:space="preserve">There were two other ways in which competence validation occurred in these children. One of them was through confidence building from external or internal sources (23 students in 42 quotations) and </w:t>
      </w:r>
      <w:r w:rsidR="00F673B3">
        <w:t xml:space="preserve">the other was </w:t>
      </w:r>
      <w:r w:rsidR="005F5848">
        <w:t xml:space="preserve">through gaining mastery in content related to their innovation </w:t>
      </w:r>
      <w:r w:rsidR="005F5848">
        <w:lastRenderedPageBreak/>
        <w:t xml:space="preserve">which was discussed by 14 children in 21 quotations. </w:t>
      </w:r>
      <w:r w:rsidR="007147A8">
        <w:t xml:space="preserve">One example exemplifies how </w:t>
      </w:r>
      <w:proofErr w:type="gramStart"/>
      <w:r w:rsidR="007147A8">
        <w:t>12 year</w:t>
      </w:r>
      <w:r w:rsidR="000E3C3B">
        <w:t>-</w:t>
      </w:r>
      <w:r w:rsidR="00F673B3">
        <w:t>old</w:t>
      </w:r>
      <w:proofErr w:type="gramEnd"/>
      <w:r w:rsidR="00F673B3">
        <w:t xml:space="preserve"> </w:t>
      </w:r>
      <w:r w:rsidR="00CD66DD">
        <w:t>Stella’s</w:t>
      </w:r>
      <w:r w:rsidR="007147A8">
        <w:t xml:space="preserve"> confidence was impacted by other young innovators’ reactions to her invention during a competition, </w:t>
      </w:r>
      <w:r w:rsidR="007147A8" w:rsidRPr="00E9750C">
        <w:t>“You get to compete against others and get to go to different places and show people your invention and get people to say, ‘Oh my gosh. Wow, I--</w:t>
      </w:r>
      <w:proofErr w:type="spellStart"/>
      <w:r w:rsidR="007147A8" w:rsidRPr="00E9750C">
        <w:t>I</w:t>
      </w:r>
      <w:proofErr w:type="spellEnd"/>
      <w:r w:rsidR="007147A8" w:rsidRPr="00E9750C">
        <w:t xml:space="preserve"> can totally use that. I need one of those. Oh my gosh, I wish I did something like this.’ It like makes you feel like you did something, and that you wish you could do it again.</w:t>
      </w:r>
      <w:r w:rsidR="00E9750C" w:rsidRPr="00E9750C">
        <w:t>”</w:t>
      </w:r>
    </w:p>
    <w:p w14:paraId="0DC22CAA" w14:textId="77777777" w:rsidR="00A03574" w:rsidRPr="00A03574" w:rsidRDefault="00A03574" w:rsidP="0034211F">
      <w:pPr>
        <w:spacing w:line="480" w:lineRule="auto"/>
        <w:rPr>
          <w:i/>
        </w:rPr>
      </w:pPr>
      <w:r w:rsidRPr="00A03574">
        <w:rPr>
          <w:i/>
        </w:rPr>
        <w:t>New Knowledge/Skills</w:t>
      </w:r>
    </w:p>
    <w:p w14:paraId="5B132F76" w14:textId="5D0D0F04" w:rsidR="008E2B2F" w:rsidRDefault="00E61657" w:rsidP="0034211F">
      <w:pPr>
        <w:spacing w:line="480" w:lineRule="auto"/>
      </w:pPr>
      <w:r>
        <w:tab/>
      </w:r>
      <w:r w:rsidR="00A03574">
        <w:t>A</w:t>
      </w:r>
      <w:r>
        <w:t xml:space="preserve">nother code with moderately high frequency </w:t>
      </w:r>
      <w:r w:rsidR="00571E94" w:rsidRPr="005F5848">
        <w:t>(1</w:t>
      </w:r>
      <w:r w:rsidR="005F5848" w:rsidRPr="005F5848">
        <w:t>65</w:t>
      </w:r>
      <w:r w:rsidR="00571E94" w:rsidRPr="005F5848">
        <w:t xml:space="preserve"> quotations</w:t>
      </w:r>
      <w:r w:rsidR="00A03574" w:rsidRPr="005F5848">
        <w:t xml:space="preserve"> across </w:t>
      </w:r>
      <w:r w:rsidR="005F5848" w:rsidRPr="005F5848">
        <w:t>42</w:t>
      </w:r>
      <w:r w:rsidR="00A03574" w:rsidRPr="005F5848">
        <w:t xml:space="preserve"> participants</w:t>
      </w:r>
      <w:r w:rsidR="00571E94" w:rsidRPr="005F5848">
        <w:t>)</w:t>
      </w:r>
      <w:r w:rsidR="00571E94">
        <w:t xml:space="preserve"> </w:t>
      </w:r>
      <w:r>
        <w:t xml:space="preserve">was the new knowledge/skills </w:t>
      </w:r>
      <w:r w:rsidR="00571E94">
        <w:t>that the young innovators learned during the proces</w:t>
      </w:r>
      <w:r w:rsidR="00F579E1">
        <w:t xml:space="preserve">s of developing their invention which </w:t>
      </w:r>
      <w:r w:rsidR="00571E94">
        <w:t>contributed to their ability to successfully complete their invention.</w:t>
      </w:r>
      <w:r w:rsidR="00F579E1">
        <w:t xml:space="preserve"> </w:t>
      </w:r>
      <w:r w:rsidR="00181D30">
        <w:t>Many</w:t>
      </w:r>
      <w:r w:rsidR="00F579E1">
        <w:t xml:space="preserve"> </w:t>
      </w:r>
      <w:r w:rsidR="00181D30">
        <w:t xml:space="preserve">mentioned </w:t>
      </w:r>
      <w:r w:rsidR="00F579E1">
        <w:t xml:space="preserve">doing </w:t>
      </w:r>
      <w:r w:rsidR="00181D30">
        <w:t xml:space="preserve">their </w:t>
      </w:r>
      <w:r w:rsidR="00F579E1">
        <w:t>i</w:t>
      </w:r>
      <w:r w:rsidR="00181D30">
        <w:t xml:space="preserve">nitial research on the Internet to determine the originality and viability of their ideas, but most also turned to significant others as a source of knowledge and experience. </w:t>
      </w:r>
      <w:r w:rsidR="00230747">
        <w:t xml:space="preserve">The importance of research to facilitate the innovation process can be understood by this comment </w:t>
      </w:r>
      <w:r w:rsidR="00EE1C29">
        <w:t xml:space="preserve">from </w:t>
      </w:r>
      <w:r w:rsidR="00CD66DD">
        <w:t>Jennifer</w:t>
      </w:r>
      <w:r w:rsidR="0080599E">
        <w:t xml:space="preserve"> (age 13)</w:t>
      </w:r>
      <w:r w:rsidR="00230747">
        <w:t xml:space="preserve">, </w:t>
      </w:r>
    </w:p>
    <w:p w14:paraId="671B92CE" w14:textId="24664FC6" w:rsidR="00230747" w:rsidRPr="004B3E90" w:rsidRDefault="00230747" w:rsidP="008E2B2F">
      <w:pPr>
        <w:spacing w:line="480" w:lineRule="auto"/>
        <w:ind w:left="720"/>
      </w:pPr>
      <w:r w:rsidRPr="004B3E90">
        <w:t xml:space="preserve">“I researched a lot of statistics, um, online, um, that kind of helped me learn about, how many elderly people live alone in their homes, um, how many elderly people are there in the world, and, um, how many have staircases in their house and how dangerous can falling down the stairs be for elderly people.” </w:t>
      </w:r>
    </w:p>
    <w:p w14:paraId="1F088F2B" w14:textId="77777777" w:rsidR="00320703" w:rsidRPr="00320703" w:rsidRDefault="00320703" w:rsidP="0034211F">
      <w:pPr>
        <w:spacing w:line="480" w:lineRule="auto"/>
        <w:rPr>
          <w:i/>
        </w:rPr>
      </w:pPr>
      <w:r w:rsidRPr="00320703">
        <w:rPr>
          <w:i/>
        </w:rPr>
        <w:t>STEM Transfer</w:t>
      </w:r>
    </w:p>
    <w:p w14:paraId="2C2CA1F5" w14:textId="3F785C0A" w:rsidR="0014357F" w:rsidRDefault="00320703" w:rsidP="00D932A3">
      <w:pPr>
        <w:spacing w:line="480" w:lineRule="auto"/>
      </w:pPr>
      <w:r>
        <w:tab/>
        <w:t xml:space="preserve">Finally, many students </w:t>
      </w:r>
      <w:r w:rsidR="00702077">
        <w:t>expressed</w:t>
      </w:r>
      <w:r>
        <w:t xml:space="preserve"> confiden</w:t>
      </w:r>
      <w:r w:rsidR="00702077">
        <w:t>ce</w:t>
      </w:r>
      <w:r>
        <w:t xml:space="preserve"> that the </w:t>
      </w:r>
      <w:r w:rsidR="00230747">
        <w:t xml:space="preserve">STEM content and </w:t>
      </w:r>
      <w:r>
        <w:t xml:space="preserve">skills they </w:t>
      </w:r>
      <w:r w:rsidR="00702077">
        <w:t xml:space="preserve">are </w:t>
      </w:r>
      <w:r>
        <w:t>learn</w:t>
      </w:r>
      <w:r w:rsidR="00702077">
        <w:t>ing</w:t>
      </w:r>
      <w:r>
        <w:t xml:space="preserve"> as </w:t>
      </w:r>
      <w:r w:rsidR="00702077">
        <w:t xml:space="preserve">youth </w:t>
      </w:r>
      <w:r>
        <w:t>inventors will help them in their future careers and were able to give examples of why</w:t>
      </w:r>
      <w:r w:rsidR="0014357F">
        <w:t xml:space="preserve"> they felt that way</w:t>
      </w:r>
      <w:r w:rsidR="000E3C3B">
        <w:t>,</w:t>
      </w:r>
      <w:r w:rsidR="00D932A3">
        <w:t xml:space="preserve"> as</w:t>
      </w:r>
      <w:r w:rsidR="0005714D">
        <w:t xml:space="preserve"> </w:t>
      </w:r>
      <w:r w:rsidR="00D932A3">
        <w:t>Jeannie</w:t>
      </w:r>
      <w:r w:rsidR="0005714D">
        <w:t xml:space="preserve"> (age 13)</w:t>
      </w:r>
      <w:r w:rsidR="00D932A3">
        <w:t xml:space="preserve"> demonstrates:</w:t>
      </w:r>
    </w:p>
    <w:p w14:paraId="7C12BF14" w14:textId="11E26E96" w:rsidR="00962DC7" w:rsidRPr="00525D98" w:rsidRDefault="00D932A3" w:rsidP="00962DC7">
      <w:pPr>
        <w:spacing w:line="480" w:lineRule="auto"/>
        <w:ind w:firstLine="720"/>
      </w:pPr>
      <w:r w:rsidRPr="00525D98">
        <w:lastRenderedPageBreak/>
        <w:t>“I want to be a biomedical engineer with an MBA, because I…it kind of, it creates…it mashes up all of my passions kind of into one bundle. It, I wanted to be a doctor originally, and then I can’t really handle all the guts and blood and nasties of being a doctor, so then I wanted to be something where I could be someone who could create and, like, show the world who I was at the same time as being an engineer or someone who helps someone else. And being a biomedical engineer helps me do that because in the biomedical side, you’re creating things like hospital equipment, so you’re not necessarily all invested in the bloods and guts of biomedical engineering. And then, on the engineering portion, I’m actually designing things and creating, as I said. And then I want an MBA so I can be an entrepreneur and open up my own business for biomedical engineering. And when I grow up, I want to be able to create stem cells and, like, organs for other people.”</w:t>
      </w:r>
    </w:p>
    <w:p w14:paraId="3D305EC3" w14:textId="7A44E88E" w:rsidR="00F47361" w:rsidRPr="00525D98" w:rsidRDefault="00962DC7" w:rsidP="00F750A1">
      <w:pPr>
        <w:spacing w:line="480" w:lineRule="auto"/>
        <w:ind w:firstLine="720"/>
      </w:pPr>
      <w:r w:rsidRPr="00525D98">
        <w:t xml:space="preserve">Most comments about the relationship between STEM learning and participation in innovation activities signified a bi-directional </w:t>
      </w:r>
      <w:r w:rsidR="00525D98">
        <w:t>relation</w:t>
      </w:r>
      <w:r w:rsidRPr="00525D98">
        <w:t xml:space="preserve">ship; i.e., young innovators often related times when </w:t>
      </w:r>
      <w:r w:rsidR="00F47361" w:rsidRPr="00525D98">
        <w:t>the</w:t>
      </w:r>
      <w:r w:rsidRPr="00525D98">
        <w:t xml:space="preserve">y </w:t>
      </w:r>
      <w:r w:rsidR="00F47361" w:rsidRPr="00525D98">
        <w:t xml:space="preserve">either </w:t>
      </w:r>
      <w:r w:rsidRPr="00525D98">
        <w:t xml:space="preserve">needed to stop what they were doing in order to gain </w:t>
      </w:r>
      <w:r w:rsidR="001F4467" w:rsidRPr="00525D98">
        <w:t xml:space="preserve">new </w:t>
      </w:r>
      <w:r w:rsidRPr="00525D98">
        <w:t xml:space="preserve">STEM </w:t>
      </w:r>
      <w:r w:rsidR="001F4467" w:rsidRPr="00525D98">
        <w:t>knowledge</w:t>
      </w:r>
      <w:r w:rsidRPr="00525D98">
        <w:t xml:space="preserve"> that was critical to their invention’s success</w:t>
      </w:r>
      <w:r w:rsidR="00F47361" w:rsidRPr="00525D98">
        <w:t xml:space="preserve"> </w:t>
      </w:r>
      <w:r w:rsidR="00F47361" w:rsidRPr="00525D98">
        <w:rPr>
          <w:i/>
        </w:rPr>
        <w:t>or</w:t>
      </w:r>
      <w:r w:rsidR="00F47361" w:rsidRPr="00525D98">
        <w:t xml:space="preserve"> they drew upon STEM knowledge </w:t>
      </w:r>
      <w:r w:rsidR="0015359F" w:rsidRPr="00525D98">
        <w:t>or experiences</w:t>
      </w:r>
      <w:r w:rsidR="00F47361" w:rsidRPr="00525D98">
        <w:t xml:space="preserve"> they </w:t>
      </w:r>
      <w:r w:rsidR="0015359F" w:rsidRPr="00525D98">
        <w:t>already had</w:t>
      </w:r>
      <w:r w:rsidR="001F4467" w:rsidRPr="00525D98">
        <w:t xml:space="preserve"> to</w:t>
      </w:r>
      <w:r w:rsidR="00F47361" w:rsidRPr="00525D98">
        <w:t xml:space="preserve"> help them with their </w:t>
      </w:r>
      <w:r w:rsidR="0015359F" w:rsidRPr="00525D98">
        <w:t xml:space="preserve">current </w:t>
      </w:r>
      <w:r w:rsidR="00F47361" w:rsidRPr="00525D98">
        <w:t>inventi</w:t>
      </w:r>
      <w:r w:rsidR="0015359F" w:rsidRPr="00525D98">
        <w:t>ng activities</w:t>
      </w:r>
      <w:r w:rsidRPr="00525D98">
        <w:t>.</w:t>
      </w:r>
      <w:r w:rsidR="00F47361" w:rsidRPr="00525D98">
        <w:t xml:space="preserve"> An example of the former is</w:t>
      </w:r>
      <w:r w:rsidR="00F750A1" w:rsidRPr="00525D98">
        <w:t xml:space="preserve"> Glenda (age 11) who talked about the research she did that provided evidence of the need for her invention, “I did a little research, and how, um, how, like, it’s good for, like, elder people to have pets and how it helps in, like, mentally and physically ways.” </w:t>
      </w:r>
      <w:r w:rsidR="00F47361" w:rsidRPr="00525D98">
        <w:t xml:space="preserve">Ari </w:t>
      </w:r>
      <w:r w:rsidR="00F750A1" w:rsidRPr="00525D98">
        <w:t>(</w:t>
      </w:r>
      <w:r w:rsidR="00F47361" w:rsidRPr="00525D98">
        <w:t>age 13) provides an example of the latter, “</w:t>
      </w:r>
      <w:r w:rsidR="00F750A1" w:rsidRPr="00525D98">
        <w:t>…</w:t>
      </w:r>
      <w:r w:rsidR="001F4467" w:rsidRPr="00525D98">
        <w:t xml:space="preserve">those learning steps that I had during science fairs like creating a design process, creating a hypothesis, creating a procedure, and, you know, conducting my trials </w:t>
      </w:r>
      <w:r w:rsidR="001E257A">
        <w:t xml:space="preserve">. . . </w:t>
      </w:r>
      <w:r w:rsidR="001F4467" w:rsidRPr="00525D98">
        <w:t>helped me a lot in inventing,”</w:t>
      </w:r>
    </w:p>
    <w:p w14:paraId="36B92B29" w14:textId="651A2FDB" w:rsidR="00962DC7" w:rsidRPr="00962DC7" w:rsidRDefault="00F47361" w:rsidP="00962DC7">
      <w:pPr>
        <w:spacing w:line="480" w:lineRule="auto"/>
        <w:ind w:firstLine="720"/>
        <w:rPr>
          <w:rFonts w:ascii="Cambria" w:hAnsi="Cambria"/>
        </w:rPr>
      </w:pPr>
      <w:r>
        <w:rPr>
          <w:rFonts w:ascii="Cambria" w:hAnsi="Cambria"/>
        </w:rPr>
        <w:t xml:space="preserve"> </w:t>
      </w:r>
      <w:r w:rsidR="00962DC7">
        <w:rPr>
          <w:rFonts w:ascii="Cambria" w:hAnsi="Cambria"/>
        </w:rPr>
        <w:t xml:space="preserve">  </w:t>
      </w:r>
    </w:p>
    <w:p w14:paraId="474E04B4" w14:textId="77777777" w:rsidR="00040773" w:rsidRPr="00253CAB" w:rsidRDefault="00040773" w:rsidP="0034211F">
      <w:pPr>
        <w:spacing w:line="480" w:lineRule="auto"/>
        <w:rPr>
          <w:i/>
        </w:rPr>
      </w:pPr>
      <w:r w:rsidRPr="00253CAB">
        <w:rPr>
          <w:i/>
        </w:rPr>
        <w:lastRenderedPageBreak/>
        <w:t xml:space="preserve">Surprise </w:t>
      </w:r>
      <w:proofErr w:type="spellStart"/>
      <w:r w:rsidRPr="00253CAB">
        <w:rPr>
          <w:i/>
        </w:rPr>
        <w:t>NonFinding</w:t>
      </w:r>
      <w:proofErr w:type="spellEnd"/>
    </w:p>
    <w:p w14:paraId="171738EC" w14:textId="03B093F6" w:rsidR="00040773" w:rsidRDefault="00253CAB" w:rsidP="0034211F">
      <w:pPr>
        <w:spacing w:line="480" w:lineRule="auto"/>
      </w:pPr>
      <w:r>
        <w:tab/>
      </w:r>
      <w:r w:rsidR="00040773">
        <w:t xml:space="preserve">One of the original a priori categories under competence/confidence was task/goal clarity but </w:t>
      </w:r>
      <w:r>
        <w:t xml:space="preserve">it was coded infrequently relative to the other codes in this main category with only 38 quotations. </w:t>
      </w:r>
      <w:r w:rsidR="00702077">
        <w:t>Task goal clarity</w:t>
      </w:r>
      <w:r>
        <w:t xml:space="preserve"> </w:t>
      </w:r>
      <w:r w:rsidR="00702077">
        <w:t>would seemingly</w:t>
      </w:r>
      <w:r>
        <w:t xml:space="preserve"> be important to one’s perceived competence. While few quotations were attributed to this code, they represented 18 of the participants. To stay on task, almost all of these youth innovators mentioned using invention logs</w:t>
      </w:r>
      <w:r w:rsidR="00F673B3">
        <w:t>,</w:t>
      </w:r>
      <w:r>
        <w:t xml:space="preserve"> provided by </w:t>
      </w:r>
      <w:r w:rsidR="00A318A0">
        <w:t xml:space="preserve">the competition </w:t>
      </w:r>
      <w:r w:rsidR="00F673B3">
        <w:t xml:space="preserve">organization, </w:t>
      </w:r>
      <w:r w:rsidR="00A318A0">
        <w:t>and implemented by teachers</w:t>
      </w:r>
      <w:r>
        <w:t xml:space="preserve"> to </w:t>
      </w:r>
      <w:r w:rsidR="00A318A0">
        <w:t>document</w:t>
      </w:r>
      <w:r>
        <w:t xml:space="preserve"> their progress throughout the process of development. </w:t>
      </w:r>
      <w:r w:rsidR="00F558F5">
        <w:t>While some expressed a displeasure for maintaining a log, the log seemed to provide the impetus for articulating a clear goal and identify</w:t>
      </w:r>
      <w:r w:rsidR="001E257A">
        <w:t>ing</w:t>
      </w:r>
      <w:r w:rsidR="00F558F5">
        <w:t xml:space="preserve"> what was needed to be successful in achieving that goal.</w:t>
      </w:r>
    </w:p>
    <w:p w14:paraId="70EF6CCE" w14:textId="77777777" w:rsidR="0003558A" w:rsidRPr="001A5E1C" w:rsidRDefault="0003558A" w:rsidP="0003558A">
      <w:pPr>
        <w:spacing w:line="480" w:lineRule="auto"/>
        <w:rPr>
          <w:i/>
        </w:rPr>
      </w:pPr>
      <w:r w:rsidRPr="001A5E1C">
        <w:rPr>
          <w:i/>
        </w:rPr>
        <w:t>Pressure/Tension</w:t>
      </w:r>
    </w:p>
    <w:p w14:paraId="2C2E0815" w14:textId="379BDDA5" w:rsidR="0003558A" w:rsidRDefault="0003558A" w:rsidP="0034211F">
      <w:pPr>
        <w:spacing w:line="480" w:lineRule="auto"/>
      </w:pPr>
      <w:r>
        <w:tab/>
        <w:t xml:space="preserve">While competitions can spawn feelings from pride to exhilaration, they can also result in what we coded as pressure/tension, another SDT construct related to intrinsic motivation and used in the SDT </w:t>
      </w:r>
      <w:r w:rsidRPr="00716DE5">
        <w:rPr>
          <w:i/>
        </w:rPr>
        <w:t>Intrinsic Motivation Inventory</w:t>
      </w:r>
      <w:r>
        <w:t xml:space="preserve"> (</w:t>
      </w:r>
      <w:r w:rsidR="00A93EAA">
        <w:t>2</w:t>
      </w:r>
      <w:r w:rsidR="00F7627F">
        <w:t>7</w:t>
      </w:r>
      <w:r w:rsidRPr="00716DE5">
        <w:t>)</w:t>
      </w:r>
      <w:r>
        <w:t xml:space="preserve">. </w:t>
      </w:r>
      <w:r w:rsidR="00145D09">
        <w:t>T</w:t>
      </w:r>
      <w:r w:rsidR="00702077">
        <w:t xml:space="preserve">here were hundreds of quotations that supported the positive effects and </w:t>
      </w:r>
      <w:r w:rsidR="00920E84">
        <w:t xml:space="preserve">of engaging in competitions, of winning, and of motivational feedback, </w:t>
      </w:r>
      <w:r w:rsidR="00145D09">
        <w:t xml:space="preserve">while </w:t>
      </w:r>
      <w:r w:rsidR="00920E84" w:rsidRPr="00920E84">
        <w:t>98</w:t>
      </w:r>
      <w:r w:rsidRPr="00920E84">
        <w:t xml:space="preserve"> </w:t>
      </w:r>
      <w:r w:rsidR="00920E84" w:rsidRPr="00920E84">
        <w:t xml:space="preserve">coded segments </w:t>
      </w:r>
      <w:r w:rsidR="00920E84">
        <w:t xml:space="preserve">from 30 participants </w:t>
      </w:r>
      <w:r>
        <w:t>represented competition-related pressure</w:t>
      </w:r>
      <w:r w:rsidR="00F673B3">
        <w:t>s</w:t>
      </w:r>
      <w:r>
        <w:t xml:space="preserve"> or tension</w:t>
      </w:r>
      <w:r w:rsidR="00F673B3">
        <w:t>,</w:t>
      </w:r>
      <w:r w:rsidR="000E3C3B">
        <w:t xml:space="preserve"> </w:t>
      </w:r>
      <w:r>
        <w:t xml:space="preserve">most often described as anxiety or fears that their invention would not be as good as those of their peers such as recalled by </w:t>
      </w:r>
      <w:r w:rsidR="00D932A3">
        <w:t>Iris</w:t>
      </w:r>
      <w:r w:rsidR="00E004B8">
        <w:t xml:space="preserve"> (age 11)</w:t>
      </w:r>
      <w:r w:rsidR="00D932A3">
        <w:t>:</w:t>
      </w:r>
      <w:r>
        <w:t xml:space="preserve"> </w:t>
      </w:r>
      <w:r w:rsidR="0080599E">
        <w:t>“</w:t>
      </w:r>
      <w:r w:rsidRPr="0034211F">
        <w:rPr>
          <w:rFonts w:eastAsiaTheme="minorHAnsi"/>
          <w:color w:val="000000"/>
        </w:rPr>
        <w:t>I was kind of very nervous because there was a lot of good inventions and I didn’t know if mine was going to make it</w:t>
      </w:r>
      <w:r>
        <w:rPr>
          <w:rFonts w:eastAsiaTheme="minorHAnsi"/>
          <w:color w:val="000000"/>
        </w:rPr>
        <w:t>;</w:t>
      </w:r>
      <w:r w:rsidRPr="0034211F">
        <w:rPr>
          <w:rFonts w:eastAsiaTheme="minorHAnsi"/>
          <w:color w:val="000000"/>
        </w:rPr>
        <w:t xml:space="preserve"> I was just hoping.</w:t>
      </w:r>
      <w:r>
        <w:rPr>
          <w:rFonts w:eastAsiaTheme="minorHAnsi"/>
          <w:color w:val="000000"/>
        </w:rPr>
        <w:t>”</w:t>
      </w:r>
      <w:r>
        <w:t xml:space="preserve"> Almost all of those who discussed pressure/tension mentioned it as a transient experience followed by positive feelings related to the competition such as the thrill of seeing all the other </w:t>
      </w:r>
      <w:r w:rsidR="00F673B3">
        <w:t xml:space="preserve">kids’ </w:t>
      </w:r>
      <w:r>
        <w:t xml:space="preserve">inventions; these responses demonstrated their resilency and sense of self-efficacy. </w:t>
      </w:r>
    </w:p>
    <w:p w14:paraId="7CF8E12C" w14:textId="77777777" w:rsidR="00571E94" w:rsidRPr="00571E94" w:rsidRDefault="00571E94" w:rsidP="0034211F">
      <w:pPr>
        <w:spacing w:line="480" w:lineRule="auto"/>
        <w:rPr>
          <w:i/>
        </w:rPr>
      </w:pPr>
      <w:r w:rsidRPr="00571E94">
        <w:rPr>
          <w:i/>
        </w:rPr>
        <w:lastRenderedPageBreak/>
        <w:t xml:space="preserve">Competence Alone is Not Sufficient </w:t>
      </w:r>
    </w:p>
    <w:p w14:paraId="72E34320" w14:textId="10BF0E8B" w:rsidR="00783AEC" w:rsidRDefault="00571E94" w:rsidP="00571E94">
      <w:pPr>
        <w:spacing w:line="480" w:lineRule="auto"/>
      </w:pPr>
      <w:r>
        <w:tab/>
      </w:r>
      <w:r w:rsidR="00523FFB">
        <w:t>According to SDT, feelings of competence are not enough for individuals to be highly motivated and to experience a sense of well-being (</w:t>
      </w:r>
      <w:r w:rsidR="00F7627F">
        <w:t>17</w:t>
      </w:r>
      <w:r w:rsidR="00523FFB">
        <w:t>).  In fact, often individuals can become effective at a skill or task but it is under situations which involve control</w:t>
      </w:r>
      <w:r w:rsidR="004D6C58">
        <w:t>, which</w:t>
      </w:r>
      <w:r w:rsidR="00523FFB">
        <w:t xml:space="preserve"> do not lead to intrinsic motivation. </w:t>
      </w:r>
      <w:r w:rsidR="00AC2CE5">
        <w:t>Deci &amp; Ryan</w:t>
      </w:r>
      <w:r w:rsidR="004D6C58">
        <w:t xml:space="preserve"> and others</w:t>
      </w:r>
      <w:r w:rsidR="00AC2CE5">
        <w:t xml:space="preserve"> confirm that for the most positive results, that is, for a true sense of well-being and the promotion of intrinsic motivation, perceived competence must be accompanied by the experience of autonomy and autonomy support (</w:t>
      </w:r>
      <w:r w:rsidR="00F7627F">
        <w:t>32</w:t>
      </w:r>
      <w:r w:rsidR="00AC2CE5">
        <w:t xml:space="preserve">). </w:t>
      </w:r>
      <w:r w:rsidR="00523FFB">
        <w:t>For children to feel intrinsically motivated t</w:t>
      </w:r>
      <w:r w:rsidR="00041263">
        <w:t xml:space="preserve">o innovate, </w:t>
      </w:r>
      <w:r w:rsidR="00AC2CE5">
        <w:t xml:space="preserve">then, </w:t>
      </w:r>
      <w:r w:rsidR="00041263">
        <w:t>they must also feel autonomous in the activities they undertake</w:t>
      </w:r>
      <w:r w:rsidR="00523FFB">
        <w:t xml:space="preserve">. </w:t>
      </w:r>
      <w:r w:rsidR="00F92E7A">
        <w:t xml:space="preserve">This was best represented by </w:t>
      </w:r>
      <w:r w:rsidR="00B93A57">
        <w:t>Ella (</w:t>
      </w:r>
      <w:r w:rsidR="000E3C3B">
        <w:rPr>
          <w:color w:val="000000" w:themeColor="text1"/>
        </w:rPr>
        <w:t>age 11</w:t>
      </w:r>
      <w:r w:rsidR="00B93A57">
        <w:rPr>
          <w:color w:val="000000" w:themeColor="text1"/>
        </w:rPr>
        <w:t xml:space="preserve">), </w:t>
      </w:r>
      <w:r w:rsidR="00F92E7A">
        <w:t>as she was recounting her several experiences in competitions in which she had won awards:</w:t>
      </w:r>
      <w:r w:rsidR="00783AEC">
        <w:t xml:space="preserve"> </w:t>
      </w:r>
    </w:p>
    <w:p w14:paraId="1393236E" w14:textId="37061A4F" w:rsidR="00F92E7A" w:rsidRPr="00783AEC" w:rsidRDefault="00783AEC" w:rsidP="00783AEC">
      <w:pPr>
        <w:spacing w:line="480" w:lineRule="auto"/>
        <w:ind w:left="720"/>
      </w:pPr>
      <w:r>
        <w:rPr>
          <w:rFonts w:eastAsiaTheme="minorHAnsi"/>
          <w:color w:val="000000"/>
        </w:rPr>
        <w:t>“A</w:t>
      </w:r>
      <w:r w:rsidRPr="00783AEC">
        <w:rPr>
          <w:rFonts w:eastAsiaTheme="minorHAnsi"/>
          <w:color w:val="000000"/>
        </w:rPr>
        <w:t xml:space="preserve">s I got older, I actually started thinking, </w:t>
      </w:r>
      <w:r w:rsidR="00AD7B74">
        <w:rPr>
          <w:rFonts w:eastAsiaTheme="minorHAnsi"/>
          <w:color w:val="000000"/>
        </w:rPr>
        <w:t>‘</w:t>
      </w:r>
      <w:r w:rsidRPr="00783AEC">
        <w:rPr>
          <w:rFonts w:eastAsiaTheme="minorHAnsi"/>
          <w:color w:val="000000"/>
        </w:rPr>
        <w:t>Alright, well, it’s not just the awards,</w:t>
      </w:r>
      <w:r w:rsidR="00AD7B74">
        <w:rPr>
          <w:rFonts w:eastAsiaTheme="minorHAnsi"/>
          <w:color w:val="000000"/>
        </w:rPr>
        <w:t>’</w:t>
      </w:r>
      <w:r w:rsidRPr="00783AEC">
        <w:rPr>
          <w:rFonts w:eastAsiaTheme="minorHAnsi"/>
          <w:color w:val="000000"/>
        </w:rPr>
        <w:t xml:space="preserve"> because in third grade I actually did get two awards for my, um,</w:t>
      </w:r>
      <w:r w:rsidR="00357BBD">
        <w:rPr>
          <w:rFonts w:eastAsiaTheme="minorHAnsi"/>
          <w:color w:val="000000"/>
        </w:rPr>
        <w:t xml:space="preserve"> (name deleted)</w:t>
      </w:r>
      <w:r w:rsidRPr="00783AEC">
        <w:rPr>
          <w:rFonts w:eastAsiaTheme="minorHAnsi"/>
          <w:color w:val="000000"/>
        </w:rPr>
        <w:t xml:space="preserve"> invention that told you about your gas fireplace being on. And then I started to realize, okay, well, now I’ve got that urge to get awards just satisfied. I’d gotten recognition. So, what is there deeper?</w:t>
      </w:r>
      <w:r>
        <w:rPr>
          <w:rFonts w:eastAsiaTheme="minorHAnsi"/>
          <w:color w:val="000000"/>
        </w:rPr>
        <w:t>”</w:t>
      </w:r>
    </w:p>
    <w:p w14:paraId="0EC2EFBB" w14:textId="6A43BC39" w:rsidR="00571E94" w:rsidRDefault="00783AEC" w:rsidP="00571E94">
      <w:pPr>
        <w:spacing w:line="480" w:lineRule="auto"/>
      </w:pPr>
      <w:r>
        <w:tab/>
        <w:t xml:space="preserve">The quotation above suggests that satisfying one’s need for competence alone is not enough for growth and psychological well-being. </w:t>
      </w:r>
      <w:r w:rsidR="00523FFB">
        <w:t>Our results show that after competence</w:t>
      </w:r>
      <w:r w:rsidR="00A03574">
        <w:t>/confidence</w:t>
      </w:r>
      <w:r w:rsidR="00041263">
        <w:t xml:space="preserve">, the most coded construct was autonomy/autonomy </w:t>
      </w:r>
      <w:r w:rsidR="00571E94">
        <w:t>support</w:t>
      </w:r>
      <w:r>
        <w:t xml:space="preserve"> </w:t>
      </w:r>
      <w:r w:rsidR="00145D09">
        <w:t xml:space="preserve">very closely followed by (almost equal to) </w:t>
      </w:r>
      <w:r>
        <w:t>relatedness needs</w:t>
      </w:r>
      <w:r w:rsidR="00041263">
        <w:t xml:space="preserve">. </w:t>
      </w:r>
    </w:p>
    <w:p w14:paraId="67739852" w14:textId="77777777" w:rsidR="00571E94" w:rsidRDefault="00571E94" w:rsidP="00F15CDC">
      <w:pPr>
        <w:spacing w:line="480" w:lineRule="auto"/>
      </w:pPr>
      <w:r w:rsidRPr="00571E94">
        <w:rPr>
          <w:b/>
        </w:rPr>
        <w:t>Research Question 3:</w:t>
      </w:r>
      <w:r>
        <w:t xml:space="preserve"> </w:t>
      </w:r>
      <w:r w:rsidRPr="0072270B">
        <w:t>What factors contribute most to youth innovators perceived autonomy and feelings of autonomy support?</w:t>
      </w:r>
    </w:p>
    <w:p w14:paraId="58A77541" w14:textId="4290976B" w:rsidR="00A5459B" w:rsidRDefault="00571E94" w:rsidP="00F15CDC">
      <w:pPr>
        <w:spacing w:line="480" w:lineRule="auto"/>
      </w:pPr>
      <w:r>
        <w:tab/>
      </w:r>
      <w:r w:rsidR="00041263">
        <w:t>The most coded subcategories of autonomy/autonomy support were 1) Acceptance of Support, 2) Choice/Indepen</w:t>
      </w:r>
      <w:r w:rsidR="008239E2">
        <w:t>dence, 3) Guided Coaching, and 4</w:t>
      </w:r>
      <w:r w:rsidR="00041263">
        <w:t>) Own Performance</w:t>
      </w:r>
      <w:r w:rsidR="0013117C">
        <w:t xml:space="preserve"> (see Figure 3)</w:t>
      </w:r>
      <w:r w:rsidR="00041263">
        <w:t xml:space="preserve">. </w:t>
      </w:r>
    </w:p>
    <w:p w14:paraId="2B4A14EF" w14:textId="77777777" w:rsidR="00806918" w:rsidRDefault="000B2D6A" w:rsidP="00807842">
      <w:pPr>
        <w:spacing w:line="480" w:lineRule="auto"/>
        <w:jc w:val="center"/>
        <w:rPr>
          <w:i/>
        </w:rPr>
      </w:pPr>
      <w:r>
        <w:rPr>
          <w:noProof/>
        </w:rPr>
        <w:lastRenderedPageBreak/>
        <w:drawing>
          <wp:inline distT="0" distB="0" distL="0" distR="0" wp14:anchorId="1612EB19" wp14:editId="6ED1D7C6">
            <wp:extent cx="4102873" cy="2600077"/>
            <wp:effectExtent l="0" t="0" r="12065" b="16510"/>
            <wp:docPr id="3" name="Chart 3">
              <a:extLst xmlns:a="http://schemas.openxmlformats.org/drawingml/2006/main">
                <a:ext uri="{FF2B5EF4-FFF2-40B4-BE49-F238E27FC236}">
                  <a16:creationId xmlns:a16="http://schemas.microsoft.com/office/drawing/2014/main" id="{1018AD67-BB49-1546-B575-7EA9F6A2CA3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5411D1E4" w14:textId="037A710E" w:rsidR="00806918" w:rsidRPr="00341EB7" w:rsidRDefault="00806918" w:rsidP="00F15CDC">
      <w:pPr>
        <w:spacing w:line="480" w:lineRule="auto"/>
      </w:pPr>
      <w:r w:rsidRPr="00341EB7">
        <w:t xml:space="preserve">Figure </w:t>
      </w:r>
      <w:r w:rsidR="0013117C">
        <w:t>3</w:t>
      </w:r>
      <w:r w:rsidR="00341EB7" w:rsidRPr="00341EB7">
        <w:t xml:space="preserve">: Themes </w:t>
      </w:r>
      <w:r w:rsidR="0013117C">
        <w:t>R</w:t>
      </w:r>
      <w:r w:rsidR="00341EB7" w:rsidRPr="00341EB7">
        <w:t xml:space="preserve">elated to </w:t>
      </w:r>
      <w:r w:rsidR="0013117C">
        <w:t>A</w:t>
      </w:r>
      <w:r w:rsidR="00341EB7" w:rsidRPr="00341EB7">
        <w:t>utonomy/</w:t>
      </w:r>
      <w:r w:rsidR="0013117C">
        <w:t>A</w:t>
      </w:r>
      <w:r w:rsidR="00341EB7" w:rsidRPr="00341EB7">
        <w:t xml:space="preserve">utonomy </w:t>
      </w:r>
      <w:r w:rsidR="0013117C">
        <w:t>S</w:t>
      </w:r>
      <w:r w:rsidR="00341EB7" w:rsidRPr="00341EB7">
        <w:t>upport</w:t>
      </w:r>
    </w:p>
    <w:p w14:paraId="4AADF317" w14:textId="77777777" w:rsidR="00697BBB" w:rsidRPr="00FA3FB6" w:rsidRDefault="00A5459B" w:rsidP="00F15CDC">
      <w:pPr>
        <w:spacing w:line="480" w:lineRule="auto"/>
        <w:rPr>
          <w:i/>
        </w:rPr>
      </w:pPr>
      <w:r w:rsidRPr="00A5459B">
        <w:rPr>
          <w:i/>
        </w:rPr>
        <w:t>Acceptance of Support</w:t>
      </w:r>
    </w:p>
    <w:p w14:paraId="5A77BEC1" w14:textId="31DEF606" w:rsidR="008A1BDD" w:rsidRPr="00033913" w:rsidRDefault="00A5459B" w:rsidP="000E3C3B">
      <w:pPr>
        <w:spacing w:line="480" w:lineRule="auto"/>
      </w:pPr>
      <w:r>
        <w:tab/>
      </w:r>
      <w:r w:rsidR="00341EB7">
        <w:t xml:space="preserve">Acceptance of support </w:t>
      </w:r>
      <w:r w:rsidR="00DC3E9C">
        <w:t xml:space="preserve">was the most prominent theme under the major category of autonomy/autonomy support and included 139 coded segments across 41 students. It </w:t>
      </w:r>
      <w:r w:rsidR="00341EB7">
        <w:t xml:space="preserve">was coded </w:t>
      </w:r>
      <w:r w:rsidR="00AA6454">
        <w:t>when i</w:t>
      </w:r>
      <w:r w:rsidR="00341EB7">
        <w:t xml:space="preserve">nternally motivated young innovators </w:t>
      </w:r>
      <w:r w:rsidR="00AA6454">
        <w:t xml:space="preserve">described </w:t>
      </w:r>
      <w:r w:rsidR="00DC3E9C">
        <w:t>willingly accepting</w:t>
      </w:r>
      <w:r w:rsidR="00341EB7">
        <w:t xml:space="preserve"> innovation-related autonomy-supportive advice, input, or actions from another. </w:t>
      </w:r>
      <w:r w:rsidR="00AC2CE5" w:rsidRPr="00033913">
        <w:t xml:space="preserve">The majority of children talked about their parents </w:t>
      </w:r>
      <w:r w:rsidR="00AE62C2" w:rsidRPr="00033913">
        <w:t xml:space="preserve">or other family members </w:t>
      </w:r>
      <w:r w:rsidR="00AC2CE5" w:rsidRPr="00033913">
        <w:t>when asked who encouraged or supported them the most</w:t>
      </w:r>
      <w:r w:rsidR="00DC3E9C" w:rsidRPr="00033913">
        <w:rPr>
          <w:i/>
        </w:rPr>
        <w:t>.</w:t>
      </w:r>
      <w:r w:rsidR="00DC3E9C" w:rsidRPr="00033913">
        <w:t xml:space="preserve"> </w:t>
      </w:r>
      <w:r w:rsidR="008A1BDD" w:rsidRPr="00033913">
        <w:t xml:space="preserve">In the case of </w:t>
      </w:r>
      <w:r w:rsidR="00837E53" w:rsidRPr="00033913">
        <w:t>Mark</w:t>
      </w:r>
      <w:r w:rsidR="0005714D" w:rsidRPr="00033913">
        <w:t xml:space="preserve"> (age 10)</w:t>
      </w:r>
      <w:r w:rsidR="008A1BDD" w:rsidRPr="00033913">
        <w:t>, it was his grandfather</w:t>
      </w:r>
      <w:r w:rsidR="000E3C3B" w:rsidRPr="00033913">
        <w:t xml:space="preserve">, </w:t>
      </w:r>
      <w:r w:rsidR="008A1BDD" w:rsidRPr="00033913">
        <w:t>“My grandfather because he helped me along the process and helped me really think and make sure that my, I get my invention where I want it to be. Um, and he encouraged me to, um, don’t just try once, try a bunch of times and not just give up.</w:t>
      </w:r>
      <w:r w:rsidR="00296165" w:rsidRPr="00033913">
        <w:t>”</w:t>
      </w:r>
      <w:r w:rsidR="008A1BDD" w:rsidRPr="00033913">
        <w:rPr>
          <w:i/>
        </w:rPr>
        <w:t xml:space="preserve"> </w:t>
      </w:r>
    </w:p>
    <w:p w14:paraId="22FB7FCB" w14:textId="7D30F6C4" w:rsidR="005A10AA" w:rsidRPr="005A10AA" w:rsidRDefault="005A10AA" w:rsidP="00F15CDC">
      <w:pPr>
        <w:spacing w:line="480" w:lineRule="auto"/>
        <w:rPr>
          <w:i/>
        </w:rPr>
      </w:pPr>
      <w:r w:rsidRPr="005A10AA">
        <w:rPr>
          <w:i/>
        </w:rPr>
        <w:t>Choice/Independence</w:t>
      </w:r>
    </w:p>
    <w:p w14:paraId="3D442DCD" w14:textId="3CF90F7D" w:rsidR="00296165" w:rsidRDefault="00AC2CE5" w:rsidP="00AC2CE5">
      <w:pPr>
        <w:spacing w:line="480" w:lineRule="auto"/>
      </w:pPr>
      <w:r>
        <w:tab/>
      </w:r>
      <w:r w:rsidR="00341EB7">
        <w:t>Choice and the ability to make independent decisions supports the development of autonomy.</w:t>
      </w:r>
      <w:r w:rsidR="00C2424D">
        <w:t xml:space="preserve"> </w:t>
      </w:r>
      <w:r w:rsidR="00AA6454">
        <w:t>These youth innovators</w:t>
      </w:r>
      <w:r>
        <w:t xml:space="preserve"> demonstrated in numerous ways </w:t>
      </w:r>
      <w:r w:rsidR="00341EB7">
        <w:t>the importance of</w:t>
      </w:r>
      <w:r>
        <w:t xml:space="preserve"> choice and </w:t>
      </w:r>
      <w:r w:rsidR="00341EB7">
        <w:t>being able to decide on what they would create as their innovation</w:t>
      </w:r>
      <w:r w:rsidR="00F136F1">
        <w:t xml:space="preserve">. </w:t>
      </w:r>
      <w:r w:rsidR="00237020">
        <w:t>Sixty quotations received this code with 28 participants referencing choice in some way.</w:t>
      </w:r>
      <w:r w:rsidR="003E48EC">
        <w:t xml:space="preserve"> </w:t>
      </w:r>
      <w:r w:rsidR="00651D6C">
        <w:t>Jeremy</w:t>
      </w:r>
      <w:r w:rsidR="003D679F" w:rsidRPr="003D679F">
        <w:t xml:space="preserve"> (age 11) </w:t>
      </w:r>
      <w:r w:rsidR="003D679F">
        <w:t xml:space="preserve">exemplified this code </w:t>
      </w:r>
      <w:r w:rsidR="003D679F">
        <w:lastRenderedPageBreak/>
        <w:t xml:space="preserve">when he </w:t>
      </w:r>
      <w:r w:rsidR="0088762C">
        <w:t>described inventing in this way</w:t>
      </w:r>
      <w:r w:rsidR="003D679F" w:rsidRPr="003D679F">
        <w:t>, “Well, I think it’s pretty fun because you just sort of get to try it ou</w:t>
      </w:r>
      <w:r w:rsidR="00033913">
        <w:t>t. Like, nobody’s telling you, ‘</w:t>
      </w:r>
      <w:r w:rsidR="003D679F" w:rsidRPr="003D679F">
        <w:t>oh, you can’t do t</w:t>
      </w:r>
      <w:r w:rsidR="00033913">
        <w:t>his because then it won’t work.’</w:t>
      </w:r>
      <w:r w:rsidR="003D679F" w:rsidRPr="003D679F">
        <w:t xml:space="preserve"> You just have to do it and see if it works or not</w:t>
      </w:r>
      <w:r w:rsidR="003D1AEA">
        <w:t>.</w:t>
      </w:r>
      <w:r w:rsidR="003D679F">
        <w:t xml:space="preserve">” </w:t>
      </w:r>
      <w:r w:rsidR="003D1AEA">
        <w:t xml:space="preserve">Claire described her experience as an inventor as a way to let her true self free, </w:t>
      </w:r>
      <w:r w:rsidR="00296165">
        <w:rPr>
          <w:rFonts w:ascii="Cambria" w:hAnsi="Cambria"/>
        </w:rPr>
        <w:t>“And it just lets me be me, and lets other people see me as well through what I invent.” (</w:t>
      </w:r>
      <w:r w:rsidR="00837E53">
        <w:rPr>
          <w:rFonts w:ascii="Cambria" w:hAnsi="Cambria"/>
        </w:rPr>
        <w:t xml:space="preserve">Claire, age </w:t>
      </w:r>
      <w:r w:rsidR="00296165">
        <w:rPr>
          <w:rFonts w:ascii="Cambria" w:hAnsi="Cambria"/>
        </w:rPr>
        <w:t>1</w:t>
      </w:r>
      <w:r w:rsidR="00837E53">
        <w:rPr>
          <w:rFonts w:ascii="Cambria" w:hAnsi="Cambria"/>
        </w:rPr>
        <w:t>2</w:t>
      </w:r>
      <w:r w:rsidR="00296165">
        <w:rPr>
          <w:rFonts w:ascii="Cambria" w:hAnsi="Cambria"/>
        </w:rPr>
        <w:t>)</w:t>
      </w:r>
    </w:p>
    <w:p w14:paraId="72729AF8" w14:textId="77777777" w:rsidR="005A10AA" w:rsidRDefault="005A10AA" w:rsidP="00431B0A">
      <w:pPr>
        <w:spacing w:line="480" w:lineRule="auto"/>
        <w:rPr>
          <w:i/>
        </w:rPr>
      </w:pPr>
      <w:r w:rsidRPr="005A10AA">
        <w:rPr>
          <w:i/>
        </w:rPr>
        <w:t>Guided Coaching</w:t>
      </w:r>
    </w:p>
    <w:p w14:paraId="4AEC1F65" w14:textId="59F02CDF" w:rsidR="006C7C76" w:rsidRPr="003F34FC" w:rsidRDefault="00237020" w:rsidP="00431B0A">
      <w:pPr>
        <w:spacing w:line="480" w:lineRule="auto"/>
      </w:pPr>
      <w:r>
        <w:tab/>
      </w:r>
      <w:r w:rsidR="00AA6454">
        <w:t>G</w:t>
      </w:r>
      <w:r w:rsidR="005A10AA">
        <w:t xml:space="preserve">uided coaching </w:t>
      </w:r>
      <w:r w:rsidR="00AA6454">
        <w:t xml:space="preserve">was differentiated </w:t>
      </w:r>
      <w:r w:rsidR="005A10AA">
        <w:t>from acceptance of supp</w:t>
      </w:r>
      <w:r w:rsidR="00AA6454">
        <w:t xml:space="preserve">ort as guided coaching included accepting support, guidance, or </w:t>
      </w:r>
      <w:r w:rsidR="003F34FC">
        <w:t>sometimes instruction</w:t>
      </w:r>
      <w:r w:rsidR="00AA6454">
        <w:t xml:space="preserve"> from another with specific, relevant experience and/or expertise. Often, guided coaching would come from a </w:t>
      </w:r>
      <w:r w:rsidR="006C7C76">
        <w:t>teacher-</w:t>
      </w:r>
      <w:r w:rsidR="00AA6454">
        <w:t xml:space="preserve">mentor </w:t>
      </w:r>
      <w:r>
        <w:t>(78 quotations; 34 students)</w:t>
      </w:r>
      <w:r w:rsidR="006C7C76">
        <w:t xml:space="preserve"> as in this example</w:t>
      </w:r>
      <w:r w:rsidR="003F34FC">
        <w:t>, “</w:t>
      </w:r>
      <w:r w:rsidR="003F34FC" w:rsidRPr="003F34FC">
        <w:t>I had some presenting questions and things like that, um, about how I should project my voice, if I show business cards, if, uh, I should be louder or softer, if I hit everything in my presentation, and I came to my parents and teachers with those questions so that they could help me</w:t>
      </w:r>
      <w:r w:rsidR="003F34FC">
        <w:rPr>
          <w:rFonts w:ascii="Cambria" w:hAnsi="Cambria"/>
        </w:rPr>
        <w:t xml:space="preserve"> </w:t>
      </w:r>
      <w:r w:rsidR="003F34FC" w:rsidRPr="003F34FC">
        <w:t>prepare for when I present</w:t>
      </w:r>
      <w:r w:rsidR="003F34FC">
        <w:t>” (Abby, age 12).</w:t>
      </w:r>
    </w:p>
    <w:p w14:paraId="4B740A5B" w14:textId="0301304E" w:rsidR="005A10AA" w:rsidRPr="005A10AA" w:rsidRDefault="005A10AA" w:rsidP="00431B0A">
      <w:pPr>
        <w:spacing w:line="480" w:lineRule="auto"/>
        <w:rPr>
          <w:i/>
        </w:rPr>
      </w:pPr>
      <w:r w:rsidRPr="005A10AA">
        <w:rPr>
          <w:i/>
        </w:rPr>
        <w:t>Own Performance</w:t>
      </w:r>
      <w:r w:rsidR="003F34FC">
        <w:rPr>
          <w:i/>
        </w:rPr>
        <w:t xml:space="preserve"> </w:t>
      </w:r>
    </w:p>
    <w:p w14:paraId="1618CBD9" w14:textId="4EB28533" w:rsidR="004E7D28" w:rsidRDefault="00237020" w:rsidP="00431B0A">
      <w:pPr>
        <w:spacing w:line="480" w:lineRule="auto"/>
      </w:pPr>
      <w:r>
        <w:t>This code</w:t>
      </w:r>
      <w:r w:rsidR="000A328F" w:rsidRPr="005A10AA">
        <w:t xml:space="preserve"> </w:t>
      </w:r>
      <w:r w:rsidR="005A10AA">
        <w:t xml:space="preserve">was defined as </w:t>
      </w:r>
      <w:r>
        <w:t>“Demonstration that the young innovator has taken responsibility for his/her innovation-related actions and behaviors or is motivated by the opportunity to do so</w:t>
      </w:r>
      <w:r w:rsidR="005A10AA" w:rsidRPr="00237020">
        <w:t>.</w:t>
      </w:r>
      <w:r w:rsidR="00772687">
        <w:t>”</w:t>
      </w:r>
      <w:r w:rsidR="005A10AA">
        <w:t xml:space="preserve"> This subcategory of autonomy/autonomy support </w:t>
      </w:r>
      <w:r w:rsidR="000A328F" w:rsidRPr="005A10AA">
        <w:t>had a low</w:t>
      </w:r>
      <w:r>
        <w:t>er</w:t>
      </w:r>
      <w:r w:rsidR="000A328F" w:rsidRPr="005A10AA">
        <w:t xml:space="preserve"> number of coded segments</w:t>
      </w:r>
      <w:r w:rsidR="005A10AA">
        <w:t xml:space="preserve"> </w:t>
      </w:r>
      <w:r w:rsidR="000A328F" w:rsidRPr="00237020">
        <w:t>(</w:t>
      </w:r>
      <w:r w:rsidRPr="00237020">
        <w:t xml:space="preserve">66 </w:t>
      </w:r>
      <w:r w:rsidR="000A328F" w:rsidRPr="00237020">
        <w:t>quotations)</w:t>
      </w:r>
      <w:r w:rsidR="000A328F" w:rsidRPr="005A10AA">
        <w:t xml:space="preserve"> compared to the rest, </w:t>
      </w:r>
      <w:r w:rsidR="005A10AA">
        <w:t xml:space="preserve">but </w:t>
      </w:r>
      <w:r w:rsidR="000A328F" w:rsidRPr="005A10AA">
        <w:t xml:space="preserve">it was mentioned by 28 of the 48 participants </w:t>
      </w:r>
      <w:r w:rsidR="005A10AA">
        <w:t xml:space="preserve">which indicates it is of some importance to these </w:t>
      </w:r>
      <w:r w:rsidR="006C7C76">
        <w:t xml:space="preserve">young </w:t>
      </w:r>
      <w:r w:rsidR="005A10AA">
        <w:t xml:space="preserve">innovators. </w:t>
      </w:r>
      <w:r w:rsidR="000A328F" w:rsidRPr="005A10AA">
        <w:t xml:space="preserve"> </w:t>
      </w:r>
      <w:r w:rsidR="004E7D28">
        <w:t>Lee’s comment exemplifies this and demonstrate</w:t>
      </w:r>
      <w:r w:rsidR="0019367E">
        <w:t>s</w:t>
      </w:r>
      <w:r w:rsidR="004E7D28">
        <w:t xml:space="preserve"> how he is evolving from being an inventor to becoming an entrepreneur (9),</w:t>
      </w:r>
      <w:r w:rsidR="006C7C76">
        <w:rPr>
          <w:i/>
        </w:rPr>
        <w:t xml:space="preserve"> </w:t>
      </w:r>
      <w:r w:rsidR="00444000" w:rsidRPr="00F65C0B">
        <w:rPr>
          <w:i/>
        </w:rPr>
        <w:t>“</w:t>
      </w:r>
      <w:r w:rsidR="00444000" w:rsidRPr="00F65C0B">
        <w:t>I’m actually working on getting a patent right now and then I really want to be able to walk into Bed Bath &amp; Beyond or Target and be able to see (my invention) in shopping stores."</w:t>
      </w:r>
      <w:r w:rsidR="00A2035C">
        <w:t xml:space="preserve"> </w:t>
      </w:r>
    </w:p>
    <w:p w14:paraId="40585EE0" w14:textId="0E48B372" w:rsidR="00431B0A" w:rsidRPr="0072270B" w:rsidRDefault="00431B0A" w:rsidP="00431B0A">
      <w:pPr>
        <w:spacing w:line="480" w:lineRule="auto"/>
      </w:pPr>
      <w:r w:rsidRPr="00431B0A">
        <w:rPr>
          <w:b/>
        </w:rPr>
        <w:lastRenderedPageBreak/>
        <w:t>Research Question 4:</w:t>
      </w:r>
      <w:r>
        <w:t xml:space="preserve"> </w:t>
      </w:r>
      <w:r w:rsidRPr="0072270B">
        <w:t>What factors contribute to feelings of relatedness during the innovation process?</w:t>
      </w:r>
    </w:p>
    <w:p w14:paraId="193C90B1" w14:textId="77777777" w:rsidR="00807842" w:rsidRDefault="00EE0E15" w:rsidP="002E7D2B">
      <w:pPr>
        <w:spacing w:line="480" w:lineRule="auto"/>
      </w:pPr>
      <w:r>
        <w:tab/>
      </w:r>
      <w:r w:rsidR="00807842">
        <w:t>Three major</w:t>
      </w:r>
      <w:r w:rsidR="00AD7C65">
        <w:t xml:space="preserve"> themes emerged that were connected to relatedness during the innovation process and about connecting to and serving the needs of others through innovation. </w:t>
      </w:r>
      <w:r w:rsidR="00807842">
        <w:t>They were teamwork and collaboration, social good, and listening and talking.</w:t>
      </w:r>
    </w:p>
    <w:p w14:paraId="43879D8F" w14:textId="77777777" w:rsidR="00807842" w:rsidRDefault="00807842" w:rsidP="00807842">
      <w:pPr>
        <w:spacing w:line="480" w:lineRule="auto"/>
        <w:jc w:val="center"/>
      </w:pPr>
      <w:r>
        <w:rPr>
          <w:noProof/>
        </w:rPr>
        <w:drawing>
          <wp:inline distT="0" distB="0" distL="0" distR="0" wp14:anchorId="034FC1E4" wp14:editId="25CDFE27">
            <wp:extent cx="4532243" cy="3140765"/>
            <wp:effectExtent l="0" t="0" r="14605" b="8890"/>
            <wp:docPr id="4" name="Chart 4">
              <a:extLst xmlns:a="http://schemas.openxmlformats.org/drawingml/2006/main">
                <a:ext uri="{FF2B5EF4-FFF2-40B4-BE49-F238E27FC236}">
                  <a16:creationId xmlns:a16="http://schemas.microsoft.com/office/drawing/2014/main" id="{A6EF2D8D-94F8-2C47-9C5E-9B535DCDC1B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0B4FCFD3" w14:textId="4DD3E926" w:rsidR="0013117C" w:rsidRDefault="0013117C" w:rsidP="0013117C">
      <w:pPr>
        <w:spacing w:line="480" w:lineRule="auto"/>
      </w:pPr>
      <w:r>
        <w:t>Figure 4: Prominent Themes for Relatedness</w:t>
      </w:r>
    </w:p>
    <w:p w14:paraId="44B446D3" w14:textId="77777777" w:rsidR="00333DB4" w:rsidRPr="00333DB4" w:rsidRDefault="00333DB4" w:rsidP="002E7D2B">
      <w:pPr>
        <w:spacing w:line="480" w:lineRule="auto"/>
        <w:rPr>
          <w:i/>
        </w:rPr>
      </w:pPr>
      <w:r w:rsidRPr="00333DB4">
        <w:rPr>
          <w:i/>
        </w:rPr>
        <w:t>Teamwork and Collaboration vs Working Alone</w:t>
      </w:r>
    </w:p>
    <w:p w14:paraId="4FBFBECF" w14:textId="3E3A4E6C" w:rsidR="00E3401F" w:rsidRPr="0019367E" w:rsidRDefault="00333DB4" w:rsidP="002E7D2B">
      <w:pPr>
        <w:spacing w:line="480" w:lineRule="auto"/>
      </w:pPr>
      <w:r>
        <w:tab/>
      </w:r>
      <w:r w:rsidR="006B42D1">
        <w:t>T</w:t>
      </w:r>
      <w:r w:rsidR="002E7D2B">
        <w:t xml:space="preserve">here were </w:t>
      </w:r>
      <w:r w:rsidR="002E7D2B" w:rsidRPr="00772687">
        <w:t>1</w:t>
      </w:r>
      <w:r w:rsidR="00772687" w:rsidRPr="00772687">
        <w:t>70</w:t>
      </w:r>
      <w:r w:rsidR="002E7D2B" w:rsidRPr="00772687">
        <w:t xml:space="preserve"> coded quotations</w:t>
      </w:r>
      <w:r w:rsidR="002E7D2B">
        <w:t xml:space="preserve"> that referred to positive feelings toward or experiences working with a tea</w:t>
      </w:r>
      <w:r w:rsidR="00181D30">
        <w:t xml:space="preserve">m </w:t>
      </w:r>
      <w:r w:rsidR="00772687">
        <w:t xml:space="preserve">and/or collaboration </w:t>
      </w:r>
      <w:r w:rsidR="00181D30">
        <w:t>during the innovation process</w:t>
      </w:r>
      <w:r w:rsidR="002E7D2B">
        <w:t xml:space="preserve">, </w:t>
      </w:r>
      <w:r w:rsidR="006B42D1">
        <w:t xml:space="preserve">and yet </w:t>
      </w:r>
      <w:r w:rsidR="002E7D2B">
        <w:t xml:space="preserve">there were many children who actually preferred to work alone. </w:t>
      </w:r>
      <w:r w:rsidR="00E3401F">
        <w:t>Sam</w:t>
      </w:r>
      <w:r w:rsidR="00444000">
        <w:t xml:space="preserve"> </w:t>
      </w:r>
      <w:r w:rsidR="00784D2B">
        <w:t xml:space="preserve">(age 13) </w:t>
      </w:r>
      <w:r w:rsidR="002E7D2B">
        <w:t xml:space="preserve">carefully explained this </w:t>
      </w:r>
      <w:r w:rsidR="002E7D2B" w:rsidRPr="0019367E">
        <w:t xml:space="preserve">perspective: </w:t>
      </w:r>
      <w:r w:rsidR="00E3401F" w:rsidRPr="0019367E">
        <w:t>“</w:t>
      </w:r>
      <w:r w:rsidR="00A0069A" w:rsidRPr="0019367E">
        <w:t>I’m really independent and when it comes to being independent I think it’s because I get to be in charge of everything th</w:t>
      </w:r>
      <w:r w:rsidR="0019367E">
        <w:t>at I do and nobody can tell me ‘that’s not a good idea’</w:t>
      </w:r>
      <w:r w:rsidR="00A0069A" w:rsidRPr="0019367E">
        <w:t xml:space="preserve"> and </w:t>
      </w:r>
      <w:r w:rsidR="0019367E">
        <w:t xml:space="preserve">that’s, like, or ‘that’s a good idea’ </w:t>
      </w:r>
      <w:r w:rsidR="00A0069A" w:rsidRPr="0019367E">
        <w:t>and things like that, so they can’t really get in my way.</w:t>
      </w:r>
      <w:r w:rsidR="00E3401F" w:rsidRPr="0019367E">
        <w:t>”</w:t>
      </w:r>
      <w:r w:rsidR="00A0069A" w:rsidRPr="0019367E">
        <w:t xml:space="preserve"> </w:t>
      </w:r>
    </w:p>
    <w:p w14:paraId="530DD841" w14:textId="1553E84C" w:rsidR="002E7D2B" w:rsidRPr="0027662D" w:rsidRDefault="00A2035C" w:rsidP="00E3401F">
      <w:pPr>
        <w:spacing w:line="480" w:lineRule="auto"/>
        <w:ind w:firstLine="720"/>
      </w:pPr>
      <w:r>
        <w:lastRenderedPageBreak/>
        <w:t>While t</w:t>
      </w:r>
      <w:r w:rsidR="00772687">
        <w:t xml:space="preserve">here were 31 participants who indicated </w:t>
      </w:r>
      <w:r w:rsidR="00333DB4">
        <w:t>a preference for</w:t>
      </w:r>
      <w:r w:rsidR="00772687">
        <w:t xml:space="preserve"> working alone</w:t>
      </w:r>
      <w:r>
        <w:t xml:space="preserve">, </w:t>
      </w:r>
      <w:r w:rsidR="00333DB4">
        <w:t>many</w:t>
      </w:r>
      <w:r w:rsidR="00772687">
        <w:t xml:space="preserve"> of them also </w:t>
      </w:r>
      <w:r w:rsidR="00333DB4">
        <w:t>said that</w:t>
      </w:r>
      <w:r w:rsidR="00444000">
        <w:t xml:space="preserve">, while </w:t>
      </w:r>
      <w:r w:rsidR="00333DB4">
        <w:t>they might enjoy working with a team</w:t>
      </w:r>
      <w:r>
        <w:t xml:space="preserve"> sometimes</w:t>
      </w:r>
      <w:r w:rsidR="00444000">
        <w:rPr>
          <w:i/>
        </w:rPr>
        <w:t xml:space="preserve">, </w:t>
      </w:r>
      <w:r w:rsidR="00444000">
        <w:t xml:space="preserve">they had certain </w:t>
      </w:r>
      <w:r w:rsidR="00444000" w:rsidRPr="0027662D">
        <w:t>reservations about teamwork. For example,</w:t>
      </w:r>
      <w:r w:rsidR="00474D5E" w:rsidRPr="0027662D">
        <w:t xml:space="preserve"> </w:t>
      </w:r>
      <w:r w:rsidR="0009204E" w:rsidRPr="0027662D">
        <w:t xml:space="preserve">Jared </w:t>
      </w:r>
      <w:r w:rsidR="00474D5E" w:rsidRPr="0027662D">
        <w:t xml:space="preserve">(age 11) </w:t>
      </w:r>
      <w:r w:rsidR="0009204E" w:rsidRPr="0027662D">
        <w:t>said, “…</w:t>
      </w:r>
      <w:r w:rsidR="00444000" w:rsidRPr="0027662D">
        <w:t>it depends on how big the team is. I could imagine that if you had, like, a team of, like, ten people, it’d be absolute chaos, everybody wanting to do a different thing</w:t>
      </w:r>
      <w:r w:rsidR="00E32A2C">
        <w:t>.</w:t>
      </w:r>
      <w:r w:rsidR="0009204E" w:rsidRPr="0027662D">
        <w:t xml:space="preserve">” </w:t>
      </w:r>
      <w:r w:rsidR="003A105E" w:rsidRPr="0027662D">
        <w:t>Many of these young innovators had a clear understanding of what was required for a successful team, such as the ability to listen to all ideas, the willingness to compromise, and the inclination to put in their fair share of the effort.</w:t>
      </w:r>
    </w:p>
    <w:p w14:paraId="2E6B96AA" w14:textId="13513F49" w:rsidR="0009204E" w:rsidRPr="0027662D" w:rsidRDefault="0009204E" w:rsidP="002E7D2B">
      <w:pPr>
        <w:spacing w:line="480" w:lineRule="auto"/>
      </w:pPr>
      <w:r>
        <w:rPr>
          <w:rFonts w:ascii="Cambria" w:hAnsi="Cambria"/>
        </w:rPr>
        <w:tab/>
      </w:r>
      <w:r w:rsidRPr="0027662D">
        <w:t xml:space="preserve">But those who did work in teams </w:t>
      </w:r>
      <w:r w:rsidR="009E1167" w:rsidRPr="0027662D">
        <w:t>(</w:t>
      </w:r>
      <w:r w:rsidRPr="0027662D">
        <w:t>or wish they had</w:t>
      </w:r>
      <w:r w:rsidR="009E1167" w:rsidRPr="0027662D">
        <w:t xml:space="preserve">) </w:t>
      </w:r>
      <w:r w:rsidRPr="0027662D">
        <w:t xml:space="preserve">thought positively about team innovation. For example, Carlo </w:t>
      </w:r>
      <w:r w:rsidR="00474D5E" w:rsidRPr="0027662D">
        <w:t xml:space="preserve">(age 13) </w:t>
      </w:r>
      <w:r w:rsidRPr="0027662D">
        <w:t>was excited about his team: “During our process of us making (our team), we decided that we were going to enter (our team) in the Warren Buffet’s Grow Your Own Business Challenge. And we actually, we’re actually getting it made, and we actually collaborated with a web designer and we’re all working together to get our website made and run.</w:t>
      </w:r>
      <w:r w:rsidR="00604D25" w:rsidRPr="0027662D">
        <w:t>”</w:t>
      </w:r>
      <w:r w:rsidR="008A2EE0" w:rsidRPr="0027662D">
        <w:t xml:space="preserve">  </w:t>
      </w:r>
      <w:r w:rsidR="00474D5E" w:rsidRPr="0027662D">
        <w:t>Many y</w:t>
      </w:r>
      <w:r w:rsidR="008A2EE0" w:rsidRPr="0027662D">
        <w:t xml:space="preserve">oung innovators thought that working in teams </w:t>
      </w:r>
      <w:r w:rsidR="00474D5E" w:rsidRPr="0027662D">
        <w:t>could</w:t>
      </w:r>
      <w:r w:rsidR="008A2EE0" w:rsidRPr="0027662D">
        <w:t xml:space="preserve"> result in more and better innovation ideas to consider, </w:t>
      </w:r>
      <w:r w:rsidR="00474D5E" w:rsidRPr="0027662D">
        <w:t xml:space="preserve">would bring </w:t>
      </w:r>
      <w:r w:rsidR="008A2EE0" w:rsidRPr="0027662D">
        <w:t>a broader body of skills and knowledge to contribute to the process, and</w:t>
      </w:r>
      <w:r w:rsidR="005D6C41" w:rsidRPr="0027662D">
        <w:t xml:space="preserve"> </w:t>
      </w:r>
      <w:r w:rsidR="00474D5E" w:rsidRPr="0027662D">
        <w:t>would</w:t>
      </w:r>
      <w:r w:rsidR="00960C67" w:rsidRPr="0027662D">
        <w:t xml:space="preserve"> </w:t>
      </w:r>
      <w:r w:rsidR="00861786" w:rsidRPr="0027662D">
        <w:t xml:space="preserve">be there to </w:t>
      </w:r>
      <w:r w:rsidR="00960C67" w:rsidRPr="0027662D">
        <w:t>encourage each other, when needed.</w:t>
      </w:r>
      <w:r w:rsidR="008A2EE0" w:rsidRPr="0027662D">
        <w:t xml:space="preserve"> </w:t>
      </w:r>
    </w:p>
    <w:p w14:paraId="552E1A04" w14:textId="77777777" w:rsidR="00DA6D4F" w:rsidRDefault="00DA6D4F" w:rsidP="002E7D2B">
      <w:pPr>
        <w:spacing w:line="480" w:lineRule="auto"/>
        <w:rPr>
          <w:i/>
        </w:rPr>
      </w:pPr>
      <w:r>
        <w:rPr>
          <w:i/>
        </w:rPr>
        <w:t>Social Good</w:t>
      </w:r>
    </w:p>
    <w:p w14:paraId="64A8F493" w14:textId="1AC987C9" w:rsidR="00DA6D4F" w:rsidRDefault="00DA6D4F" w:rsidP="00DA6D4F">
      <w:pPr>
        <w:spacing w:line="480" w:lineRule="auto"/>
      </w:pPr>
      <w:r>
        <w:tab/>
        <w:t xml:space="preserve">Participants often mentioned an aspect of relatedness that was bigger than their immediate social experiences with family, friends, school, or sports. Many were able to identify with larger issues, even global ones for which they felt compelled to act in socially responsible ways. Thus, another theme that emerged under the broad category of relatedness was coded as social good and defined as “the young innovator expresses altruistic feelings about innovation creation that demonstrates a selfless concern for the well-being of others.” There were </w:t>
      </w:r>
      <w:r w:rsidRPr="00DA6D4F">
        <w:t>10</w:t>
      </w:r>
      <w:r w:rsidR="00E37EA4">
        <w:t>9</w:t>
      </w:r>
      <w:r w:rsidRPr="00DA6D4F">
        <w:t xml:space="preserve"> quotations</w:t>
      </w:r>
      <w:r>
        <w:t xml:space="preserve"> in this subcategory across 38 young innovators expressing a genuine love for making </w:t>
      </w:r>
      <w:r>
        <w:lastRenderedPageBreak/>
        <w:t xml:space="preserve">the world a better place, for helping people in general or helping specific groups of people. </w:t>
      </w:r>
      <w:r w:rsidR="00604D25">
        <w:t xml:space="preserve">One young innovator </w:t>
      </w:r>
      <w:r>
        <w:t>had developed a system that will help elderly people from falling down stairs. When asked why she invents, she responded: “What makes me want to invent is kind of that I could be helping other people out there who may be struggling with problems . . . and you can change people’s lives. That’s what’s really amazing to me</w:t>
      </w:r>
      <w:r w:rsidR="00604D25">
        <w:t>” (Jennifer, age 13).</w:t>
      </w:r>
      <w:r>
        <w:t xml:space="preserve"> </w:t>
      </w:r>
    </w:p>
    <w:p w14:paraId="79CA5574" w14:textId="2BDD36F0" w:rsidR="00DA6D4F" w:rsidRPr="00DA6D4F" w:rsidRDefault="00DA6D4F" w:rsidP="00604D25">
      <w:pPr>
        <w:spacing w:line="480" w:lineRule="auto"/>
      </w:pPr>
      <w:r>
        <w:tab/>
        <w:t xml:space="preserve">While it was striking how altruistic most young innovators interviewed were, many also were realistic about the need to be profitable to be successful but expressed that they wanted to do so in a manner that helped others as represented in this excerpt: </w:t>
      </w:r>
      <w:r>
        <w:rPr>
          <w:rFonts w:eastAsiaTheme="minorHAnsi"/>
          <w:color w:val="000000"/>
        </w:rPr>
        <w:t xml:space="preserve">“ </w:t>
      </w:r>
      <w:r w:rsidR="00604D25">
        <w:rPr>
          <w:rFonts w:eastAsiaTheme="minorHAnsi"/>
          <w:color w:val="000000"/>
        </w:rPr>
        <w:t>I feel socially responsible and, as</w:t>
      </w:r>
      <w:r>
        <w:rPr>
          <w:rFonts w:eastAsiaTheme="minorHAnsi"/>
          <w:color w:val="000000"/>
        </w:rPr>
        <w:t xml:space="preserve"> </w:t>
      </w:r>
      <w:r w:rsidRPr="0014614F">
        <w:rPr>
          <w:rFonts w:eastAsiaTheme="minorHAnsi"/>
          <w:color w:val="000000"/>
        </w:rPr>
        <w:t>you need money to pretty much to live in life, so, um, balancing the amount of profits you get with whatever idea you create, whatever invention you do, and it’s best to balance that out with maintaining good social responsibility skills and giving back to society and the community that helped you a lot in generating your money in the first place</w:t>
      </w:r>
      <w:r>
        <w:rPr>
          <w:rFonts w:eastAsiaTheme="minorHAnsi"/>
          <w:color w:val="000000"/>
        </w:rPr>
        <w:t>.”</w:t>
      </w:r>
      <w:r w:rsidR="00604D25">
        <w:rPr>
          <w:rFonts w:eastAsiaTheme="minorHAnsi"/>
          <w:color w:val="000000"/>
        </w:rPr>
        <w:t xml:space="preserve"> (Ar</w:t>
      </w:r>
      <w:r w:rsidR="00B3398D">
        <w:rPr>
          <w:rFonts w:eastAsiaTheme="minorHAnsi"/>
          <w:color w:val="000000"/>
        </w:rPr>
        <w:t>i,</w:t>
      </w:r>
      <w:r w:rsidR="00604D25">
        <w:rPr>
          <w:rFonts w:eastAsiaTheme="minorHAnsi"/>
          <w:color w:val="000000"/>
        </w:rPr>
        <w:t xml:space="preserve"> age 13)</w:t>
      </w:r>
    </w:p>
    <w:p w14:paraId="623D376D" w14:textId="77777777" w:rsidR="00333DB4" w:rsidRPr="00333DB4" w:rsidRDefault="00333DB4" w:rsidP="002E7D2B">
      <w:pPr>
        <w:spacing w:line="480" w:lineRule="auto"/>
        <w:rPr>
          <w:i/>
        </w:rPr>
      </w:pPr>
      <w:r>
        <w:rPr>
          <w:i/>
        </w:rPr>
        <w:t>Listening and Talking</w:t>
      </w:r>
    </w:p>
    <w:p w14:paraId="61844D34" w14:textId="406ADAA6" w:rsidR="00333DB4" w:rsidRPr="0027662D" w:rsidRDefault="002E7D2B" w:rsidP="00431B0A">
      <w:pPr>
        <w:spacing w:line="480" w:lineRule="auto"/>
      </w:pPr>
      <w:r>
        <w:tab/>
      </w:r>
      <w:r w:rsidR="00EE0E15" w:rsidRPr="0027662D">
        <w:t>The importance of listening and talking to others</w:t>
      </w:r>
      <w:r w:rsidR="000566C1" w:rsidRPr="0027662D">
        <w:t>,</w:t>
      </w:r>
      <w:r w:rsidR="00EE0E15" w:rsidRPr="0027662D">
        <w:t xml:space="preserve"> including friends, family members,  mentors</w:t>
      </w:r>
      <w:r w:rsidR="0027662D" w:rsidRPr="0027662D">
        <w:t>,</w:t>
      </w:r>
      <w:r w:rsidR="00EE0E15" w:rsidRPr="0027662D">
        <w:t xml:space="preserve"> </w:t>
      </w:r>
      <w:r w:rsidR="00585F97" w:rsidRPr="0027662D">
        <w:t>and even principals and competition judges</w:t>
      </w:r>
      <w:r w:rsidR="00462367" w:rsidRPr="0027662D">
        <w:t>,</w:t>
      </w:r>
      <w:r w:rsidR="00585F97" w:rsidRPr="0027662D">
        <w:t xml:space="preserve"> </w:t>
      </w:r>
      <w:r w:rsidR="00EE0E15" w:rsidRPr="0027662D">
        <w:t xml:space="preserve">about their innovation was </w:t>
      </w:r>
      <w:r w:rsidRPr="0027662D">
        <w:t>sometimes</w:t>
      </w:r>
      <w:r w:rsidR="00EE0E15" w:rsidRPr="0027662D">
        <w:t xml:space="preserve"> mentioned </w:t>
      </w:r>
      <w:r w:rsidRPr="0027662D">
        <w:t>(7</w:t>
      </w:r>
      <w:r w:rsidR="00333DB4" w:rsidRPr="0027662D">
        <w:t>8</w:t>
      </w:r>
      <w:r w:rsidRPr="0027662D">
        <w:t xml:space="preserve"> quotations</w:t>
      </w:r>
      <w:r w:rsidR="00333DB4" w:rsidRPr="0027662D">
        <w:t>; 29 students</w:t>
      </w:r>
      <w:r w:rsidRPr="0027662D">
        <w:t xml:space="preserve">) </w:t>
      </w:r>
      <w:r w:rsidR="00EE0E15" w:rsidRPr="0027662D">
        <w:t>and viewed as positive sources of information to help improve or troubleshoot</w:t>
      </w:r>
      <w:r w:rsidR="00585F97" w:rsidRPr="0027662D">
        <w:t>, such as brainstorming, sharing information and bouncing ideas off of each other,</w:t>
      </w:r>
      <w:r w:rsidR="00EE0E15" w:rsidRPr="0027662D">
        <w:t xml:space="preserve"> during the process of innovation</w:t>
      </w:r>
      <w:r w:rsidR="00333DB4" w:rsidRPr="0027662D">
        <w:t>.</w:t>
      </w:r>
      <w:r w:rsidR="00181D30" w:rsidRPr="0027662D">
        <w:t xml:space="preserve"> </w:t>
      </w:r>
      <w:r w:rsidR="00DD54B2" w:rsidRPr="0027662D">
        <w:t>As Rachel (age 10) observed when asked what advice she would give to others who might want to try inventing, “Make sure that you share your ideas even if you, even if you think your ideas are silly, like share them and you might come up with a way to make a really cool invention.”</w:t>
      </w:r>
    </w:p>
    <w:p w14:paraId="338AEDDF" w14:textId="77777777" w:rsidR="00431B0A" w:rsidRPr="00F15CDC" w:rsidRDefault="00431B0A" w:rsidP="00431B0A">
      <w:pPr>
        <w:spacing w:line="480" w:lineRule="auto"/>
      </w:pPr>
      <w:r w:rsidRPr="00431B0A">
        <w:rPr>
          <w:b/>
        </w:rPr>
        <w:t>Research Question 5:</w:t>
      </w:r>
      <w:r>
        <w:t xml:space="preserve"> </w:t>
      </w:r>
      <w:r w:rsidRPr="0072270B">
        <w:t>Which relationships are the most important for achieving success as a youth innovator?</w:t>
      </w:r>
    </w:p>
    <w:p w14:paraId="355AC348" w14:textId="3F3E69F7" w:rsidR="007C6C76" w:rsidRPr="0068693E" w:rsidRDefault="00F15CDC" w:rsidP="00F15CDC">
      <w:pPr>
        <w:spacing w:line="480" w:lineRule="auto"/>
      </w:pPr>
      <w:r>
        <w:lastRenderedPageBreak/>
        <w:tab/>
      </w:r>
      <w:r w:rsidR="0007405E">
        <w:t>As in the earlier study by Small (</w:t>
      </w:r>
      <w:r w:rsidR="009708BE">
        <w:t>3</w:t>
      </w:r>
      <w:r w:rsidR="0007405E">
        <w:t xml:space="preserve">), this study </w:t>
      </w:r>
      <w:r w:rsidR="000E7CB1">
        <w:t xml:space="preserve">found that </w:t>
      </w:r>
      <w:r w:rsidR="0007405E">
        <w:t xml:space="preserve">every successful young innovator had an adult mentor in their lives to guide and support them and their work and those adults were most often one or both of their parents. Other family members (e.g., grandparents, siblings) </w:t>
      </w:r>
      <w:r w:rsidR="0007405E" w:rsidRPr="0068693E">
        <w:t xml:space="preserve">were also cited frequently. The largest </w:t>
      </w:r>
      <w:r w:rsidR="000E7CB1" w:rsidRPr="0068693E">
        <w:t xml:space="preserve">group of </w:t>
      </w:r>
      <w:r w:rsidR="0007405E" w:rsidRPr="0068693E">
        <w:t xml:space="preserve">non-family </w:t>
      </w:r>
      <w:r w:rsidR="003E5874" w:rsidRPr="0068693E">
        <w:t>members who young innovators</w:t>
      </w:r>
      <w:r w:rsidR="00157215" w:rsidRPr="0068693E">
        <w:t xml:space="preserve"> said played a significant role</w:t>
      </w:r>
      <w:r w:rsidR="003E5874" w:rsidRPr="0068693E">
        <w:t xml:space="preserve"> in their success w</w:t>
      </w:r>
      <w:r w:rsidR="000E7CB1" w:rsidRPr="0068693E">
        <w:t>as</w:t>
      </w:r>
      <w:r w:rsidR="003E5874" w:rsidRPr="0068693E">
        <w:t xml:space="preserve"> teachers, typically STEM teachers</w:t>
      </w:r>
      <w:r w:rsidR="00585F97" w:rsidRPr="0068693E">
        <w:t>,</w:t>
      </w:r>
      <w:r w:rsidR="003E5874" w:rsidRPr="0068693E">
        <w:t xml:space="preserve"> </w:t>
      </w:r>
      <w:r w:rsidR="000E7CB1" w:rsidRPr="0068693E">
        <w:t>as exemplified by</w:t>
      </w:r>
      <w:r w:rsidR="003E5874" w:rsidRPr="0068693E">
        <w:t xml:space="preserve"> </w:t>
      </w:r>
      <w:r w:rsidR="009708BE" w:rsidRPr="0068693E">
        <w:t xml:space="preserve">these two boy inventors’ </w:t>
      </w:r>
      <w:r w:rsidR="000E3C3B" w:rsidRPr="0068693E">
        <w:t>recognition of</w:t>
      </w:r>
      <w:r w:rsidR="003E5874" w:rsidRPr="0068693E">
        <w:t xml:space="preserve"> </w:t>
      </w:r>
      <w:r w:rsidR="009708BE" w:rsidRPr="0068693E">
        <w:t>their</w:t>
      </w:r>
      <w:r w:rsidR="003E5874" w:rsidRPr="0068693E">
        <w:t xml:space="preserve"> teache</w:t>
      </w:r>
      <w:r w:rsidR="009708BE" w:rsidRPr="0068693E">
        <w:t>rs’</w:t>
      </w:r>
      <w:r w:rsidR="000E3C3B" w:rsidRPr="0068693E">
        <w:t xml:space="preserve"> support</w:t>
      </w:r>
      <w:r w:rsidR="003E5874" w:rsidRPr="0068693E">
        <w:t xml:space="preserve">, </w:t>
      </w:r>
      <w:r w:rsidR="008464B9" w:rsidRPr="0068693E">
        <w:t>“</w:t>
      </w:r>
      <w:r w:rsidR="003E5874" w:rsidRPr="0068693E">
        <w:t>(T)here was another big, big person that was there the whole ride through and her name is (name deleted)- she was my fifth grade teacher and she was, like, amazing! She helped me through everything. I couldn’t have done this without her”</w:t>
      </w:r>
      <w:r w:rsidR="003F34FC" w:rsidRPr="0068693E">
        <w:t xml:space="preserve"> </w:t>
      </w:r>
      <w:r w:rsidR="009708BE" w:rsidRPr="0068693E">
        <w:t xml:space="preserve">(Casey, age 11) </w:t>
      </w:r>
      <w:r w:rsidR="008464B9" w:rsidRPr="0068693E">
        <w:t>and</w:t>
      </w:r>
      <w:r w:rsidR="00F63213" w:rsidRPr="0068693E">
        <w:t xml:space="preserve"> Ari (age 13) </w:t>
      </w:r>
      <w:r w:rsidR="008464B9" w:rsidRPr="0068693E">
        <w:t xml:space="preserve">who </w:t>
      </w:r>
      <w:r w:rsidR="00F63213" w:rsidRPr="0068693E">
        <w:t>described how his teacher gave him some specific</w:t>
      </w:r>
      <w:r w:rsidR="008464B9" w:rsidRPr="0068693E">
        <w:t>, valuable</w:t>
      </w:r>
      <w:r w:rsidR="00F63213" w:rsidRPr="0068693E">
        <w:t xml:space="preserve"> information</w:t>
      </w:r>
      <w:r w:rsidR="0068693E">
        <w:t xml:space="preserve"> </w:t>
      </w:r>
      <w:r w:rsidR="003F34FC" w:rsidRPr="0068693E">
        <w:t>“…my Engineering teacher that I have in our school, he’s helped me a lot with creating an innovative solution, and he’s also taken a degree in Chemistry, so I’ve also listened to him and what he has to say about carbon pollution and how he tackles carbon”</w:t>
      </w:r>
      <w:r w:rsidR="00B0030C" w:rsidRPr="0068693E">
        <w:t xml:space="preserve"> (Ari, age 13).</w:t>
      </w:r>
    </w:p>
    <w:p w14:paraId="1BD54AFD" w14:textId="77777777" w:rsidR="007C6C76" w:rsidRPr="007C6C76" w:rsidRDefault="00FD1BD2" w:rsidP="00F15CDC">
      <w:pPr>
        <w:spacing w:line="480" w:lineRule="auto"/>
      </w:pPr>
      <w:r w:rsidRPr="00FD1BD2">
        <w:rPr>
          <w:b/>
        </w:rPr>
        <w:t xml:space="preserve">Strengths and </w:t>
      </w:r>
      <w:r w:rsidRPr="007D5D55">
        <w:rPr>
          <w:b/>
        </w:rPr>
        <w:t>Limitations</w:t>
      </w:r>
    </w:p>
    <w:p w14:paraId="2135D74A" w14:textId="2D8DBD2E" w:rsidR="007D5D55" w:rsidRPr="007D5D55" w:rsidRDefault="00FD1BD2" w:rsidP="00F15CDC">
      <w:pPr>
        <w:spacing w:line="480" w:lineRule="auto"/>
      </w:pPr>
      <w:r>
        <w:t>One of the strengths of the study is its use of one on on</w:t>
      </w:r>
      <w:r w:rsidR="00807932">
        <w:t>e in</w:t>
      </w:r>
      <w:r w:rsidR="004F0192">
        <w:t xml:space="preserve">terviews with participants </w:t>
      </w:r>
      <w:r w:rsidR="00777F49">
        <w:t>that facilitate</w:t>
      </w:r>
      <w:r w:rsidR="002270C2">
        <w:t>d</w:t>
      </w:r>
      <w:r w:rsidR="00AC5BD4">
        <w:t xml:space="preserve"> </w:t>
      </w:r>
      <w:r w:rsidR="00777F49">
        <w:t>the researchers’</w:t>
      </w:r>
      <w:r w:rsidR="00AC5BD4">
        <w:t xml:space="preserve"> ability to explore</w:t>
      </w:r>
      <w:r w:rsidR="00AF649A">
        <w:t xml:space="preserve"> social processes</w:t>
      </w:r>
      <w:r w:rsidR="00AC5BD4">
        <w:t xml:space="preserve"> in depth</w:t>
      </w:r>
      <w:r w:rsidR="00AF649A">
        <w:t xml:space="preserve"> </w:t>
      </w:r>
      <w:r w:rsidR="00AC5BD4">
        <w:t xml:space="preserve">and </w:t>
      </w:r>
      <w:r w:rsidR="00AF649A">
        <w:t xml:space="preserve">to </w:t>
      </w:r>
      <w:r w:rsidR="00777F49">
        <w:t xml:space="preserve">reveal and </w:t>
      </w:r>
      <w:r w:rsidR="00AC5BD4">
        <w:t xml:space="preserve">share </w:t>
      </w:r>
      <w:r w:rsidR="00AF649A">
        <w:t xml:space="preserve">participants’ </w:t>
      </w:r>
      <w:r w:rsidR="00777F49">
        <w:t xml:space="preserve">perceptions through their </w:t>
      </w:r>
      <w:r w:rsidR="00AF649A">
        <w:t xml:space="preserve">own words and from their own perspectives </w:t>
      </w:r>
      <w:r w:rsidR="004F0192">
        <w:t>(</w:t>
      </w:r>
      <w:r w:rsidR="007C56CF">
        <w:t>3</w:t>
      </w:r>
      <w:r w:rsidR="00F7627F">
        <w:t>3</w:t>
      </w:r>
      <w:r w:rsidR="007C56CF">
        <w:t>,3</w:t>
      </w:r>
      <w:r w:rsidR="00F7627F">
        <w:t>4</w:t>
      </w:r>
      <w:r w:rsidR="00807932">
        <w:t xml:space="preserve">). </w:t>
      </w:r>
      <w:r>
        <w:t xml:space="preserve">These interviews were able to give researchers an in-depth understanding of the recognized inventors’ actual experiences. By asking them to relate the entire story of their invention from the time they first got the idea, taking the interviewer through the entire innovation process including all the obstacles and challenges faced right up to the time they shared their invention with the world, the interviewees were able to add valuable context and rich </w:t>
      </w:r>
      <w:r w:rsidR="00807932">
        <w:t xml:space="preserve">accounts. While not strictly a critical incident technique, the story approach was a valuable one. </w:t>
      </w:r>
      <w:r w:rsidR="0068693E">
        <w:t xml:space="preserve">Interviews have these </w:t>
      </w:r>
      <w:r w:rsidR="0068693E">
        <w:lastRenderedPageBreak/>
        <w:t xml:space="preserve">strengths but </w:t>
      </w:r>
      <w:r w:rsidR="006A2F9B">
        <w:t>this method</w:t>
      </w:r>
      <w:r w:rsidR="00807932">
        <w:t xml:space="preserve"> also ha</w:t>
      </w:r>
      <w:r w:rsidR="006A2F9B">
        <w:t>s</w:t>
      </w:r>
      <w:r w:rsidR="00807932">
        <w:t xml:space="preserve"> the limitation of entering interviewer bias into the equation</w:t>
      </w:r>
      <w:r w:rsidR="004F0192">
        <w:t xml:space="preserve"> (</w:t>
      </w:r>
      <w:r w:rsidR="007C56CF">
        <w:t>3</w:t>
      </w:r>
      <w:r w:rsidR="00F7627F">
        <w:t>5</w:t>
      </w:r>
      <w:r w:rsidR="004F0192">
        <w:t>)</w:t>
      </w:r>
      <w:r w:rsidR="00807932">
        <w:t>. However, conscious of this limitation, every attempt to limit leading questions or interviewer bias was made.  Another limitation may be construed as interviews not taking place in-person. In this age of technology, this seems to be less of an issue and the use of video</w:t>
      </w:r>
      <w:r w:rsidR="003F2F64">
        <w:t xml:space="preserve"> </w:t>
      </w:r>
      <w:r w:rsidR="00807932">
        <w:t>where the interviewer and interviewee could actually see each other was more personal than the options of phone interviews or written interviews.</w:t>
      </w:r>
      <w:r w:rsidR="005E1E57">
        <w:t xml:space="preserve"> Finally, the study would be strengthened had it included more diversity in its participants. </w:t>
      </w:r>
    </w:p>
    <w:p w14:paraId="0980D826" w14:textId="775CC4E1" w:rsidR="00806134" w:rsidRPr="00F15CDC" w:rsidRDefault="006F0346" w:rsidP="00F15CDC">
      <w:pPr>
        <w:spacing w:line="480" w:lineRule="auto"/>
        <w:rPr>
          <w:b/>
        </w:rPr>
      </w:pPr>
      <w:r>
        <w:rPr>
          <w:b/>
        </w:rPr>
        <w:t xml:space="preserve">IMPLICATIONS </w:t>
      </w:r>
      <w:r w:rsidR="00571E94">
        <w:rPr>
          <w:b/>
        </w:rPr>
        <w:t>AND CONCLUSION</w:t>
      </w:r>
    </w:p>
    <w:p w14:paraId="2EF0CEF8" w14:textId="77777777" w:rsidR="00256409" w:rsidRPr="00256409" w:rsidRDefault="00256409" w:rsidP="00F15CDC">
      <w:pPr>
        <w:spacing w:line="480" w:lineRule="auto"/>
        <w:rPr>
          <w:b/>
        </w:rPr>
      </w:pPr>
      <w:r w:rsidRPr="00256409">
        <w:rPr>
          <w:b/>
        </w:rPr>
        <w:t>Implications for Education and Research</w:t>
      </w:r>
      <w:r w:rsidR="00F15CDC" w:rsidRPr="00256409">
        <w:rPr>
          <w:b/>
        </w:rPr>
        <w:tab/>
      </w:r>
    </w:p>
    <w:p w14:paraId="708CE348" w14:textId="5DCE4CFC" w:rsidR="003A613B" w:rsidRDefault="00256409" w:rsidP="00F15CDC">
      <w:pPr>
        <w:spacing w:line="480" w:lineRule="auto"/>
      </w:pPr>
      <w:r>
        <w:tab/>
      </w:r>
      <w:r w:rsidR="006F0346">
        <w:t xml:space="preserve">This paper contributes to the </w:t>
      </w:r>
      <w:r w:rsidR="000A2F13">
        <w:t xml:space="preserve">research on youth innovation by focusing on an aspect that is less studied than </w:t>
      </w:r>
      <w:r w:rsidR="004D2A89">
        <w:t xml:space="preserve">are the </w:t>
      </w:r>
      <w:r w:rsidR="000A2F13">
        <w:t>methods of providing innovation education to youth, namely, the underlying motives that drive youth innovation</w:t>
      </w:r>
      <w:r w:rsidR="002270C2">
        <w:t xml:space="preserve"> and innovation-related learning</w:t>
      </w:r>
      <w:r w:rsidR="000A2F13">
        <w:t>. It further provides evidence that self</w:t>
      </w:r>
      <w:r w:rsidR="00585F97">
        <w:t>-</w:t>
      </w:r>
      <w:r w:rsidR="000A2F13">
        <w:t xml:space="preserve"> determination theory can be a useful framework for studying those motives.</w:t>
      </w:r>
      <w:r w:rsidR="00BE05DD">
        <w:t xml:space="preserve"> </w:t>
      </w:r>
      <w:r w:rsidR="00A912D3">
        <w:t xml:space="preserve">It may also be useful in evaluating programs implementing a connected learning framework as will be discussed. </w:t>
      </w:r>
      <w:r w:rsidR="007C56CF">
        <w:t>Although the current study utilized a different research methodology and a broader approach to the topic of motivation and youth innovation, findings reinforced s</w:t>
      </w:r>
      <w:r w:rsidR="00A912D3">
        <w:t xml:space="preserve">everal </w:t>
      </w:r>
      <w:r w:rsidR="007C56CF">
        <w:t>earlier f</w:t>
      </w:r>
      <w:r w:rsidR="00A912D3">
        <w:t xml:space="preserve">indings </w:t>
      </w:r>
      <w:r w:rsidR="007C56CF">
        <w:t>from</w:t>
      </w:r>
      <w:r w:rsidR="00A912D3">
        <w:t xml:space="preserve"> </w:t>
      </w:r>
      <w:r w:rsidR="007C56CF">
        <w:t>Small’s</w:t>
      </w:r>
      <w:r w:rsidR="00A912D3">
        <w:t xml:space="preserve"> study </w:t>
      </w:r>
      <w:r w:rsidR="002270C2">
        <w:t>(3)</w:t>
      </w:r>
      <w:r w:rsidR="00A912D3">
        <w:t xml:space="preserve"> (e.g. young innovators are typically highly interested in, even passionate about, innovating, a need for adult mentors, the importance of persistent effort to success).</w:t>
      </w:r>
    </w:p>
    <w:p w14:paraId="2B1A145B" w14:textId="5B0523AD" w:rsidR="003A613B" w:rsidRPr="005910D3" w:rsidRDefault="003A613B" w:rsidP="005910D3">
      <w:pPr>
        <w:spacing w:line="480" w:lineRule="auto"/>
      </w:pPr>
      <w:r>
        <w:tab/>
      </w:r>
      <w:r w:rsidR="00F1027B">
        <w:t>As with previous research</w:t>
      </w:r>
      <w:r w:rsidR="009772C2">
        <w:t xml:space="preserve"> on SDT in general</w:t>
      </w:r>
      <w:r w:rsidR="00F1027B">
        <w:t xml:space="preserve">, findings supported the important connection between perceived </w:t>
      </w:r>
      <w:r w:rsidR="00EA3AC1">
        <w:t xml:space="preserve">competence </w:t>
      </w:r>
      <w:r w:rsidR="00F1027B">
        <w:t xml:space="preserve">and autonomy support. </w:t>
      </w:r>
      <w:r w:rsidR="00B01B55">
        <w:t>For example, the accepted support, encouragement and guided coaching of parents and others</w:t>
      </w:r>
      <w:r w:rsidR="002270C2">
        <w:t>,</w:t>
      </w:r>
      <w:r w:rsidR="00B01B55">
        <w:t xml:space="preserve"> particularly during idea generation and preparation for presentation of their innovation at competitions, as well as when </w:t>
      </w:r>
      <w:r w:rsidR="00B01B55">
        <w:lastRenderedPageBreak/>
        <w:t xml:space="preserve">technical and other types of problem-solving issues </w:t>
      </w:r>
      <w:r w:rsidR="002270C2">
        <w:t xml:space="preserve">that </w:t>
      </w:r>
      <w:r w:rsidR="00B01B55">
        <w:t>arose during the process, appear to be a</w:t>
      </w:r>
      <w:r w:rsidR="005166EA">
        <w:t xml:space="preserve">n important </w:t>
      </w:r>
      <w:r w:rsidR="00B01B55">
        <w:t xml:space="preserve">component for building and sustaining innovators’ confidence in their ability to succeed and their continued effort, leading to innovation success. </w:t>
      </w:r>
      <w:r w:rsidR="003E42AB">
        <w:t xml:space="preserve"> </w:t>
      </w:r>
      <w:r>
        <w:t>W</w:t>
      </w:r>
      <w:r w:rsidR="003E42AB">
        <w:t xml:space="preserve">e </w:t>
      </w:r>
      <w:r>
        <w:t xml:space="preserve">also </w:t>
      </w:r>
      <w:r w:rsidR="003E42AB">
        <w:t xml:space="preserve">found strong support for the </w:t>
      </w:r>
      <w:r w:rsidR="00EA3AC1">
        <w:t>link</w:t>
      </w:r>
      <w:r w:rsidR="003E42AB">
        <w:t xml:space="preserve"> between competence and interest/enjoyment. </w:t>
      </w:r>
      <w:r w:rsidR="005910D3">
        <w:br/>
      </w:r>
      <w:r w:rsidRPr="00A13340">
        <w:rPr>
          <w:i/>
        </w:rPr>
        <w:t>SDT and Connected Learning</w:t>
      </w:r>
    </w:p>
    <w:p w14:paraId="7CFAD617" w14:textId="1B0776CA" w:rsidR="003A613B" w:rsidRDefault="006D1881" w:rsidP="005166EA">
      <w:pPr>
        <w:spacing w:line="480" w:lineRule="auto"/>
        <w:ind w:firstLine="720"/>
      </w:pPr>
      <w:r>
        <w:t>Findings from the study suggest that using SDT as a foundation for exploring the motives of youth innovators would be useful in e</w:t>
      </w:r>
      <w:r w:rsidR="009772C2">
        <w:t>valuating</w:t>
      </w:r>
      <w:r>
        <w:t xml:space="preserve"> projects, makerspaces, and learning labs that employ the prescriptive connected learning framework, </w:t>
      </w:r>
      <w:r w:rsidR="001E10B1">
        <w:t xml:space="preserve">a </w:t>
      </w:r>
      <w:r>
        <w:t>framework in which the production of creative products</w:t>
      </w:r>
      <w:r w:rsidR="001E10B1">
        <w:t xml:space="preserve"> and innovation</w:t>
      </w:r>
      <w:r>
        <w:t xml:space="preserve"> is a focus. For example, the</w:t>
      </w:r>
      <w:r w:rsidR="003E42AB">
        <w:t xml:space="preserve"> prominence of interest/enjoyment as a motivator </w:t>
      </w:r>
      <w:r w:rsidR="00EA3AC1">
        <w:t xml:space="preserve">for youth innovation </w:t>
      </w:r>
      <w:r w:rsidR="003E42AB">
        <w:t xml:space="preserve">that we found in this study affirms the convictions of the connected learning framework </w:t>
      </w:r>
      <w:r w:rsidR="00EA3AC1">
        <w:t xml:space="preserve">with its huge emphasis on </w:t>
      </w:r>
      <w:r w:rsidR="003A613B">
        <w:t xml:space="preserve">providing </w:t>
      </w:r>
      <w:r w:rsidR="00EA3AC1">
        <w:t>interest-powered learning connected to l</w:t>
      </w:r>
      <w:r w:rsidR="000B02CA">
        <w:t>earner</w:t>
      </w:r>
      <w:r w:rsidR="00EA3AC1">
        <w:t>s</w:t>
      </w:r>
      <w:r w:rsidR="000B02CA">
        <w:t>’</w:t>
      </w:r>
      <w:r w:rsidR="00EA3AC1">
        <w:t xml:space="preserve"> passions and individual interests.</w:t>
      </w:r>
      <w:r w:rsidR="003A613B">
        <w:t xml:space="preserve"> </w:t>
      </w:r>
    </w:p>
    <w:p w14:paraId="0864D284" w14:textId="0D5387BF" w:rsidR="009772C2" w:rsidRDefault="00EA3AC1" w:rsidP="005166EA">
      <w:pPr>
        <w:spacing w:line="480" w:lineRule="auto"/>
        <w:ind w:firstLine="720"/>
      </w:pPr>
      <w:r>
        <w:t xml:space="preserve">While neither autonomy nor relatedness could compare with the dominance of competence need satisfaction in this study, we found both were important to these youth. </w:t>
      </w:r>
      <w:r w:rsidR="005166EA">
        <w:t xml:space="preserve"> </w:t>
      </w:r>
      <w:r>
        <w:t>Results showed</w:t>
      </w:r>
      <w:r w:rsidR="000155DB" w:rsidRPr="000155DB">
        <w:t xml:space="preserve"> that </w:t>
      </w:r>
      <w:r w:rsidR="00585F97">
        <w:t>r</w:t>
      </w:r>
      <w:r w:rsidR="000155DB" w:rsidRPr="000155DB">
        <w:t xml:space="preserve">elatedness was </w:t>
      </w:r>
      <w:r w:rsidR="00157215">
        <w:t>about as strong</w:t>
      </w:r>
      <w:r w:rsidR="000155DB" w:rsidRPr="000155DB">
        <w:t xml:space="preserve"> a component as </w:t>
      </w:r>
      <w:r w:rsidR="00585F97">
        <w:t>a</w:t>
      </w:r>
      <w:r w:rsidR="000155DB" w:rsidRPr="000155DB">
        <w:t>utonomy</w:t>
      </w:r>
      <w:r w:rsidR="005D2B09">
        <w:t>; relationships are important to young innovators as can be seen in the essential role that mentors (e.g., parents, teachers) play</w:t>
      </w:r>
      <w:r w:rsidR="0090194E">
        <w:t>ed</w:t>
      </w:r>
      <w:r w:rsidR="005D2B09">
        <w:t xml:space="preserve"> in providing needed support, feedback and guidance throughout the innovation process, a role </w:t>
      </w:r>
      <w:r>
        <w:t xml:space="preserve">that is </w:t>
      </w:r>
      <w:r w:rsidR="008B301E">
        <w:t>likewise</w:t>
      </w:r>
      <w:r>
        <w:t xml:space="preserve"> </w:t>
      </w:r>
      <w:r w:rsidR="008B301E">
        <w:t xml:space="preserve">essential to </w:t>
      </w:r>
      <w:r w:rsidR="005D2B09">
        <w:t>the connected learning framework</w:t>
      </w:r>
      <w:r>
        <w:t xml:space="preserve">. </w:t>
      </w:r>
    </w:p>
    <w:p w14:paraId="654BEFCD" w14:textId="38E67DFB" w:rsidR="003F2F64" w:rsidRPr="005166EA" w:rsidRDefault="00EA3AC1" w:rsidP="005166EA">
      <w:pPr>
        <w:spacing w:line="480" w:lineRule="auto"/>
        <w:ind w:firstLine="720"/>
      </w:pPr>
      <w:r>
        <w:t xml:space="preserve">Peers were also important and we saw this mostly as </w:t>
      </w:r>
      <w:r w:rsidR="008B301E">
        <w:t>the youth</w:t>
      </w:r>
      <w:r>
        <w:t xml:space="preserve"> related their experiences about participating in the invention competitions. Connected learning emphasizes the </w:t>
      </w:r>
      <w:r w:rsidR="008B301E">
        <w:t>function</w:t>
      </w:r>
      <w:r>
        <w:t xml:space="preserve"> of peer-supported learning experiences for </w:t>
      </w:r>
      <w:r w:rsidR="008B301E">
        <w:t xml:space="preserve">which the competitions offered immense opportunities for sharing and socializing with like-minded peers. The competitions </w:t>
      </w:r>
      <w:r w:rsidR="006D1881">
        <w:t>also provided a shared purpose and cross-generational interactions, also espou</w:t>
      </w:r>
      <w:r w:rsidR="0090194E">
        <w:t xml:space="preserve">sed through connected learning. This </w:t>
      </w:r>
      <w:r w:rsidR="0090194E">
        <w:lastRenderedPageBreak/>
        <w:t xml:space="preserve">compatibility between an empirically tested theory that helps explain human behavior and the prescriptive tenets of the connected learning framework suggest that </w:t>
      </w:r>
      <w:r w:rsidR="000B02CA">
        <w:t xml:space="preserve">measures of SDT could be useful in the evaluation of programs that use a connected learning framework. This could be an avenue of future research. </w:t>
      </w:r>
    </w:p>
    <w:p w14:paraId="55A51308" w14:textId="3A09D355" w:rsidR="00A912D3" w:rsidRPr="00A13340" w:rsidRDefault="00EA7791" w:rsidP="00A912D3">
      <w:pPr>
        <w:spacing w:line="480" w:lineRule="auto"/>
        <w:rPr>
          <w:i/>
        </w:rPr>
      </w:pPr>
      <w:r w:rsidRPr="00A13340">
        <w:rPr>
          <w:i/>
        </w:rPr>
        <w:t>Research with Different Age Groups</w:t>
      </w:r>
    </w:p>
    <w:p w14:paraId="1A449F6F" w14:textId="25FD3BD9" w:rsidR="00A912D3" w:rsidRDefault="00EA7791" w:rsidP="00A912D3">
      <w:pPr>
        <w:spacing w:line="480" w:lineRule="auto"/>
        <w:rPr>
          <w:i/>
        </w:rPr>
      </w:pPr>
      <w:r>
        <w:tab/>
      </w:r>
      <w:r w:rsidR="00A912D3">
        <w:t xml:space="preserve">This study looks at younger children than are typically studied and, while our target population was 4th-8th graders, it would be fruitful in future studies to include both older (high school) and younger children, even as young as kindergarten, in future studies. </w:t>
      </w:r>
    </w:p>
    <w:p w14:paraId="7138F16D" w14:textId="16CE8B03" w:rsidR="005E6731" w:rsidRDefault="003F2F64" w:rsidP="00F7627F">
      <w:pPr>
        <w:spacing w:line="480" w:lineRule="auto"/>
        <w:ind w:firstLine="720"/>
      </w:pPr>
      <w:r>
        <w:t>As in Small’s earlier study (</w:t>
      </w:r>
      <w:r w:rsidR="005238C5">
        <w:t>3</w:t>
      </w:r>
      <w:r w:rsidR="007C56CF">
        <w:t xml:space="preserve">) </w:t>
      </w:r>
      <w:r>
        <w:t xml:space="preserve">this study investigated the processes, behaviors and attitudes of </w:t>
      </w:r>
      <w:r w:rsidR="009F4AE6">
        <w:t>successful young innovators</w:t>
      </w:r>
      <w:r>
        <w:t xml:space="preserve"> in grades 4-8</w:t>
      </w:r>
      <w:r w:rsidR="00F934F0">
        <w:t xml:space="preserve">. These grade levels were chosen in both studies because it was assumed that children </w:t>
      </w:r>
      <w:r w:rsidR="005E6731">
        <w:t>(ranging from ages 10-13) were better able to</w:t>
      </w:r>
      <w:r w:rsidR="00F934F0">
        <w:t xml:space="preserve"> participate </w:t>
      </w:r>
      <w:r w:rsidR="005E6731">
        <w:t xml:space="preserve">more </w:t>
      </w:r>
      <w:r w:rsidR="00F934F0">
        <w:t>easily in in-depth interviews</w:t>
      </w:r>
      <w:r w:rsidR="005E6731">
        <w:t>, answer higher level questions and probes and express their feelings</w:t>
      </w:r>
      <w:r w:rsidR="00F934F0">
        <w:t xml:space="preserve"> likely to experience their initial involvement in invention competitions during these years, </w:t>
      </w:r>
      <w:r w:rsidR="005E6731">
        <w:t>thereby</w:t>
      </w:r>
      <w:r w:rsidR="00F934F0">
        <w:t xml:space="preserve"> allow</w:t>
      </w:r>
      <w:r w:rsidR="005E6731">
        <w:t>ing</w:t>
      </w:r>
      <w:r w:rsidR="00F934F0">
        <w:t xml:space="preserve"> researchers to explore a variety of </w:t>
      </w:r>
      <w:r w:rsidR="005E6731">
        <w:t xml:space="preserve">desired, </w:t>
      </w:r>
      <w:r w:rsidR="00F934F0">
        <w:t>relevant issues</w:t>
      </w:r>
      <w:r w:rsidR="005E6731">
        <w:t>, such as feelings toward awards and recognition and how they faced failure situations</w:t>
      </w:r>
      <w:r w:rsidR="00F934F0">
        <w:t xml:space="preserve">. While this was largely true, we did find that some participants had been participating in innovation activities and competitions </w:t>
      </w:r>
      <w:r w:rsidR="005E6731">
        <w:t>from a much earlier age, suggesting that even younger children (K-3) could and should be studied</w:t>
      </w:r>
      <w:r w:rsidR="00CA6334">
        <w:t xml:space="preserve"> using these methods</w:t>
      </w:r>
      <w:r w:rsidR="005E6731">
        <w:t>.</w:t>
      </w:r>
      <w:r w:rsidR="007D5D55">
        <w:t xml:space="preserve"> </w:t>
      </w:r>
      <w:r w:rsidR="00F934F0">
        <w:t xml:space="preserve"> </w:t>
      </w:r>
    </w:p>
    <w:p w14:paraId="0AB2AF12" w14:textId="3C50C1E4" w:rsidR="00A63CA3" w:rsidRPr="00A13340" w:rsidRDefault="00AB5E7B" w:rsidP="00F7627F">
      <w:pPr>
        <w:spacing w:line="480" w:lineRule="auto"/>
        <w:rPr>
          <w:i/>
        </w:rPr>
      </w:pPr>
      <w:r>
        <w:rPr>
          <w:i/>
        </w:rPr>
        <w:t>Additional</w:t>
      </w:r>
      <w:r w:rsidR="00A63CA3" w:rsidRPr="00A13340">
        <w:rPr>
          <w:i/>
        </w:rPr>
        <w:t xml:space="preserve"> Areas for Future Study</w:t>
      </w:r>
    </w:p>
    <w:p w14:paraId="1E6EEAEC" w14:textId="77599C20" w:rsidR="009045B5" w:rsidRDefault="00C96F25" w:rsidP="009045B5">
      <w:pPr>
        <w:spacing w:line="480" w:lineRule="auto"/>
        <w:ind w:firstLine="720"/>
      </w:pPr>
      <w:r>
        <w:t xml:space="preserve">While these studies have focused on </w:t>
      </w:r>
      <w:r w:rsidR="00D9680E">
        <w:t>recognized</w:t>
      </w:r>
      <w:r>
        <w:t xml:space="preserve"> young innovators in order to determine what factors impact their success</w:t>
      </w:r>
      <w:r w:rsidR="009045B5">
        <w:t>,</w:t>
      </w:r>
      <w:r w:rsidR="00221167">
        <w:t xml:space="preserve"> </w:t>
      </w:r>
      <w:r w:rsidR="009045B5">
        <w:t xml:space="preserve">issues such as </w:t>
      </w:r>
      <w:r>
        <w:t xml:space="preserve">why some potential young innovators </w:t>
      </w:r>
      <w:r w:rsidR="00221167">
        <w:t>drop out of or don’t even try to participate in innovation activities</w:t>
      </w:r>
      <w:r w:rsidR="009045B5">
        <w:t xml:space="preserve"> and the impact of a lack of </w:t>
      </w:r>
      <w:r w:rsidR="00221167">
        <w:t xml:space="preserve">required skills and knowledge, </w:t>
      </w:r>
      <w:r w:rsidR="009045B5">
        <w:t xml:space="preserve">the </w:t>
      </w:r>
      <w:r w:rsidR="00221167">
        <w:t xml:space="preserve">absence of adult mentors to support and guide them, or low confidence </w:t>
      </w:r>
      <w:r w:rsidR="00221167">
        <w:lastRenderedPageBreak/>
        <w:t>in their own ability to be successful</w:t>
      </w:r>
      <w:r w:rsidR="009045B5">
        <w:t xml:space="preserve">, </w:t>
      </w:r>
      <w:r w:rsidR="005E6731">
        <w:t>also may be</w:t>
      </w:r>
      <w:r w:rsidR="009045B5">
        <w:t xml:space="preserve"> worthy of investigation</w:t>
      </w:r>
      <w:r w:rsidR="00221167">
        <w:t xml:space="preserve">. </w:t>
      </w:r>
      <w:r w:rsidR="001C476E">
        <w:t>These are also important areas in that the connected learning model</w:t>
      </w:r>
      <w:r w:rsidR="002270C2">
        <w:t xml:space="preserve">, </w:t>
      </w:r>
      <w:r w:rsidR="001C476E">
        <w:t>so conducive to inspiring innovation and is an approach aspired to by schools and libraries nationwide</w:t>
      </w:r>
      <w:r w:rsidR="002270C2">
        <w:t>,</w:t>
      </w:r>
      <w:r w:rsidR="001C476E">
        <w:t xml:space="preserve"> has equity as one of its paramount values. The opportunity to engage in innovation activities should be available to all youth.</w:t>
      </w:r>
    </w:p>
    <w:p w14:paraId="2DF2FD18" w14:textId="49AB14C3" w:rsidR="001D62FE" w:rsidRDefault="00221167" w:rsidP="003E735D">
      <w:pPr>
        <w:spacing w:line="480" w:lineRule="auto"/>
        <w:ind w:firstLine="720"/>
      </w:pPr>
      <w:r>
        <w:t>There are several additional areas of inquiry that are recommended, based on the result</w:t>
      </w:r>
      <w:r w:rsidR="00D174CC">
        <w:t>s</w:t>
      </w:r>
      <w:r>
        <w:t xml:space="preserve"> of this study. For example, </w:t>
      </w:r>
      <w:r w:rsidR="00D174CC">
        <w:t>the data suggest</w:t>
      </w:r>
      <w:r w:rsidR="00CA6334">
        <w:t xml:space="preserve"> fu</w:t>
      </w:r>
      <w:r>
        <w:t xml:space="preserve">rther study </w:t>
      </w:r>
      <w:r w:rsidR="00CA6334">
        <w:t xml:space="preserve">of </w:t>
      </w:r>
      <w:r>
        <w:t xml:space="preserve">the differences in </w:t>
      </w:r>
      <w:r w:rsidR="003A105E">
        <w:t xml:space="preserve">processes and </w:t>
      </w:r>
      <w:r>
        <w:t xml:space="preserve">outcomes </w:t>
      </w:r>
      <w:r w:rsidR="003A105E">
        <w:t xml:space="preserve">between participation </w:t>
      </w:r>
      <w:r w:rsidR="008A2EE0">
        <w:t>in</w:t>
      </w:r>
      <w:r>
        <w:t xml:space="preserve"> individual vs. team innovation activities</w:t>
      </w:r>
      <w:r w:rsidR="00D174CC">
        <w:t xml:space="preserve">, how </w:t>
      </w:r>
      <w:r w:rsidR="00C91385">
        <w:t xml:space="preserve">and why </w:t>
      </w:r>
      <w:r w:rsidR="00D174CC">
        <w:t>young innovator</w:t>
      </w:r>
      <w:r w:rsidR="00C91385">
        <w:t xml:space="preserve">s </w:t>
      </w:r>
      <w:r w:rsidR="002270C2">
        <w:t xml:space="preserve">learn </w:t>
      </w:r>
      <w:r w:rsidR="00F2767E">
        <w:t>how to</w:t>
      </w:r>
      <w:r w:rsidR="002270C2">
        <w:t xml:space="preserve"> </w:t>
      </w:r>
      <w:r w:rsidR="00C91385">
        <w:t xml:space="preserve">face failure and </w:t>
      </w:r>
      <w:r w:rsidR="00F2767E">
        <w:t xml:space="preserve">learn to </w:t>
      </w:r>
      <w:r w:rsidR="00C91385">
        <w:t xml:space="preserve">turn it into success, </w:t>
      </w:r>
      <w:r w:rsidR="00D9680E">
        <w:t xml:space="preserve">and </w:t>
      </w:r>
      <w:r w:rsidR="00C91385">
        <w:t xml:space="preserve">under what circumstances </w:t>
      </w:r>
      <w:r w:rsidR="00D9680E">
        <w:t xml:space="preserve">young innovators’ </w:t>
      </w:r>
      <w:r w:rsidR="00C91385" w:rsidRPr="00A13340">
        <w:rPr>
          <w:i/>
        </w:rPr>
        <w:t>initial</w:t>
      </w:r>
      <w:r w:rsidR="00C91385">
        <w:t xml:space="preserve"> interest </w:t>
      </w:r>
      <w:r w:rsidR="00D9680E">
        <w:t xml:space="preserve">in innovation </w:t>
      </w:r>
      <w:r w:rsidR="00C91385">
        <w:t xml:space="preserve">turns to </w:t>
      </w:r>
      <w:r w:rsidR="00C91385" w:rsidRPr="00A13340">
        <w:rPr>
          <w:i/>
        </w:rPr>
        <w:t>deep-level</w:t>
      </w:r>
      <w:r w:rsidR="00C91385">
        <w:t xml:space="preserve"> interest and passion (</w:t>
      </w:r>
      <w:r w:rsidR="00020347">
        <w:t>3</w:t>
      </w:r>
      <w:r w:rsidR="00F7627F">
        <w:t>6</w:t>
      </w:r>
      <w:r w:rsidR="00C91385">
        <w:t>).</w:t>
      </w:r>
      <w:r w:rsidR="007D5D55">
        <w:t xml:space="preserve"> Another major question derived from our data is the absence of participation by those representing some underserved minorities, </w:t>
      </w:r>
      <w:r w:rsidR="00E307FF">
        <w:t>such as</w:t>
      </w:r>
      <w:r w:rsidR="007D5D55">
        <w:t xml:space="preserve"> Latino</w:t>
      </w:r>
      <w:r w:rsidR="00E307FF">
        <w:t>,</w:t>
      </w:r>
      <w:r w:rsidR="007D5D55">
        <w:t xml:space="preserve"> </w:t>
      </w:r>
      <w:r w:rsidR="00E307FF">
        <w:t xml:space="preserve">and low representation of others, such as African-American. </w:t>
      </w:r>
      <w:r w:rsidR="000972B9">
        <w:t xml:space="preserve">While three of the 48 young innovators (6%) voluntarily revealed (without being asked) that they had a disability (e.g., ADHD, autism), this number was </w:t>
      </w:r>
      <w:r w:rsidR="00240FAE">
        <w:t xml:space="preserve">far </w:t>
      </w:r>
      <w:r w:rsidR="000972B9">
        <w:t>below the 13% of students with disabilities receiving special education services</w:t>
      </w:r>
      <w:r w:rsidR="00B10B7C">
        <w:t xml:space="preserve">, 35% of which </w:t>
      </w:r>
      <w:r w:rsidR="00240FAE">
        <w:t>a</w:t>
      </w:r>
      <w:r w:rsidR="00B10B7C">
        <w:t>re learning disabilities</w:t>
      </w:r>
      <w:r w:rsidR="000972B9">
        <w:t xml:space="preserve"> (</w:t>
      </w:r>
      <w:r w:rsidR="00D470AD">
        <w:t>3</w:t>
      </w:r>
      <w:r w:rsidR="005238C5">
        <w:t>6</w:t>
      </w:r>
      <w:r w:rsidR="000972B9">
        <w:t xml:space="preserve">). </w:t>
      </w:r>
      <w:r w:rsidR="00E307FF">
        <w:t xml:space="preserve">Future research is needed to determine if this this low representation </w:t>
      </w:r>
      <w:r w:rsidR="000972B9">
        <w:t xml:space="preserve">for these underserved groups in innovation activities </w:t>
      </w:r>
      <w:r w:rsidR="00E307FF">
        <w:t>is the norm and</w:t>
      </w:r>
      <w:r w:rsidR="00240FAE">
        <w:t xml:space="preserve"> not specific to this study and</w:t>
      </w:r>
      <w:r w:rsidR="00E307FF">
        <w:t xml:space="preserve">, if </w:t>
      </w:r>
      <w:r w:rsidR="00240FAE">
        <w:t>the norm</w:t>
      </w:r>
      <w:r w:rsidR="00E307FF">
        <w:t>, what are the causes and potential remedies</w:t>
      </w:r>
      <w:r w:rsidR="003D4534">
        <w:t>.</w:t>
      </w:r>
    </w:p>
    <w:p w14:paraId="5F7DC587" w14:textId="77777777" w:rsidR="00256409" w:rsidRPr="00256409" w:rsidRDefault="00256409" w:rsidP="00F15CDC">
      <w:pPr>
        <w:spacing w:line="480" w:lineRule="auto"/>
        <w:rPr>
          <w:b/>
        </w:rPr>
      </w:pPr>
      <w:r w:rsidRPr="00256409">
        <w:rPr>
          <w:b/>
        </w:rPr>
        <w:t>Conclusion</w:t>
      </w:r>
    </w:p>
    <w:p w14:paraId="1539A55D" w14:textId="4348630B" w:rsidR="00256409" w:rsidRPr="0013117C" w:rsidRDefault="00B53BB2" w:rsidP="00F15CDC">
      <w:pPr>
        <w:spacing w:line="480" w:lineRule="auto"/>
        <w:rPr>
          <w:spacing w:val="-1"/>
        </w:rPr>
      </w:pPr>
      <w:r>
        <w:rPr>
          <w:i/>
        </w:rPr>
        <w:tab/>
      </w:r>
      <w:bookmarkStart w:id="6" w:name="_Hlk526579985"/>
      <w:r>
        <w:rPr>
          <w:spacing w:val="-1"/>
        </w:rPr>
        <w:t xml:space="preserve">While </w:t>
      </w:r>
      <w:r w:rsidR="00F2767E">
        <w:rPr>
          <w:spacing w:val="-1"/>
        </w:rPr>
        <w:t xml:space="preserve">many </w:t>
      </w:r>
      <w:r>
        <w:rPr>
          <w:spacing w:val="-1"/>
        </w:rPr>
        <w:t xml:space="preserve">schools traditionally tend to focus more on standardized testing and rigid curricula than on creative problem-solving and innovative thinking, some schools are beginning to recognize the importance of stimulating curiosity and inquiry, fostering creativity and inventive thinking, and teaching the skills and attitudes required to solve current and future local, national and worldwide problems through </w:t>
      </w:r>
      <w:r w:rsidR="00183B44">
        <w:rPr>
          <w:spacing w:val="-1"/>
        </w:rPr>
        <w:t xml:space="preserve">formal </w:t>
      </w:r>
      <w:r>
        <w:rPr>
          <w:spacing w:val="-1"/>
        </w:rPr>
        <w:t xml:space="preserve">programs such as genius hours, robotics labs, and </w:t>
      </w:r>
      <w:r>
        <w:rPr>
          <w:spacing w:val="-1"/>
        </w:rPr>
        <w:lastRenderedPageBreak/>
        <w:t>makerspace activities</w:t>
      </w:r>
      <w:r w:rsidR="00183B44">
        <w:rPr>
          <w:spacing w:val="-1"/>
        </w:rPr>
        <w:t xml:space="preserve"> and informal learning opportunities such as innovation fairs and competitions</w:t>
      </w:r>
      <w:r>
        <w:rPr>
          <w:spacing w:val="-1"/>
        </w:rPr>
        <w:t xml:space="preserve">. Research that seeks </w:t>
      </w:r>
      <w:r w:rsidR="00183B44">
        <w:rPr>
          <w:spacing w:val="-1"/>
        </w:rPr>
        <w:t>to identify ways to motivate these and other innovation experiences for youth will contribute to our understanding of how to make these experiences appealing and successful for all</w:t>
      </w:r>
      <w:r w:rsidR="00B91C4D">
        <w:rPr>
          <w:spacing w:val="-1"/>
        </w:rPr>
        <w:t>, with the aim of developing an ongoing motivation to create innovation into adulthood</w:t>
      </w:r>
      <w:bookmarkEnd w:id="6"/>
      <w:r w:rsidR="00B91C4D">
        <w:rPr>
          <w:spacing w:val="-1"/>
        </w:rPr>
        <w:t>.</w:t>
      </w:r>
      <w:r w:rsidR="00966BF2">
        <w:rPr>
          <w:spacing w:val="-1"/>
        </w:rPr>
        <w:t xml:space="preserve"> </w:t>
      </w:r>
      <w:r w:rsidR="00966BF2" w:rsidRPr="00966BF2">
        <w:rPr>
          <w:rFonts w:eastAsiaTheme="minorHAnsi"/>
          <w:color w:val="000000" w:themeColor="text1"/>
        </w:rPr>
        <w:t>“</w:t>
      </w:r>
      <w:r w:rsidR="00966BF2">
        <w:rPr>
          <w:rFonts w:eastAsiaTheme="minorHAnsi"/>
          <w:color w:val="000000" w:themeColor="text1"/>
        </w:rPr>
        <w:t>(</w:t>
      </w:r>
      <w:r w:rsidR="00966BF2" w:rsidRPr="00966BF2">
        <w:rPr>
          <w:rFonts w:eastAsiaTheme="minorHAnsi"/>
          <w:color w:val="000000"/>
        </w:rPr>
        <w:t>I)f I can help somebody do something they couldn’t have done before without what I’ve created, then I</w:t>
      </w:r>
      <w:r w:rsidR="00F348A5">
        <w:rPr>
          <w:rFonts w:eastAsiaTheme="minorHAnsi"/>
          <w:color w:val="000000"/>
        </w:rPr>
        <w:t>’ve done what I’ve wanted to do</w:t>
      </w:r>
      <w:r w:rsidR="00966BF2" w:rsidRPr="00966BF2">
        <w:rPr>
          <w:rFonts w:eastAsiaTheme="minorHAnsi"/>
          <w:color w:val="000000"/>
        </w:rPr>
        <w:t>”</w:t>
      </w:r>
      <w:r w:rsidR="00256409" w:rsidRPr="00815CF1">
        <w:rPr>
          <w:rFonts w:eastAsiaTheme="minorHAnsi"/>
          <w:color w:val="000000" w:themeColor="text1"/>
        </w:rPr>
        <w:t xml:space="preserve"> </w:t>
      </w:r>
      <w:r w:rsidR="00966BF2">
        <w:rPr>
          <w:rFonts w:eastAsiaTheme="minorHAnsi"/>
          <w:color w:val="000000" w:themeColor="text1"/>
        </w:rPr>
        <w:t>(E</w:t>
      </w:r>
      <w:r w:rsidR="00F348A5">
        <w:rPr>
          <w:rFonts w:eastAsiaTheme="minorHAnsi"/>
          <w:color w:val="000000" w:themeColor="text1"/>
        </w:rPr>
        <w:t>lla</w:t>
      </w:r>
      <w:r w:rsidR="00966BF2">
        <w:rPr>
          <w:rFonts w:eastAsiaTheme="minorHAnsi"/>
          <w:color w:val="000000" w:themeColor="text1"/>
        </w:rPr>
        <w:t xml:space="preserve">, age </w:t>
      </w:r>
      <w:r w:rsidR="00256409" w:rsidRPr="00815CF1">
        <w:rPr>
          <w:rFonts w:eastAsiaTheme="minorHAnsi"/>
          <w:color w:val="000000" w:themeColor="text1"/>
        </w:rPr>
        <w:t>11</w:t>
      </w:r>
      <w:r w:rsidR="00966BF2">
        <w:rPr>
          <w:rFonts w:eastAsiaTheme="minorHAnsi"/>
          <w:color w:val="000000" w:themeColor="text1"/>
        </w:rPr>
        <w:t>)</w:t>
      </w:r>
      <w:r w:rsidR="00F348A5">
        <w:rPr>
          <w:rFonts w:eastAsiaTheme="minorHAnsi"/>
          <w:color w:val="000000" w:themeColor="text1"/>
        </w:rPr>
        <w:t>.</w:t>
      </w:r>
      <w:r w:rsidR="00256409" w:rsidRPr="00815CF1">
        <w:rPr>
          <w:rFonts w:eastAsiaTheme="minorHAnsi"/>
          <w:color w:val="000000" w:themeColor="text1"/>
        </w:rPr>
        <w:t xml:space="preserve"> </w:t>
      </w:r>
      <w:r w:rsidR="00966BF2">
        <w:rPr>
          <w:rFonts w:eastAsiaTheme="minorHAnsi"/>
          <w:color w:val="000000" w:themeColor="text1"/>
        </w:rPr>
        <w:t xml:space="preserve"> </w:t>
      </w:r>
      <w:r w:rsidR="008F6180">
        <w:rPr>
          <w:rFonts w:eastAsiaTheme="minorHAnsi"/>
          <w:color w:val="000000" w:themeColor="text1"/>
        </w:rPr>
        <w:t xml:space="preserve">  </w:t>
      </w:r>
      <w:r w:rsidR="00966BF2">
        <w:rPr>
          <w:rFonts w:eastAsiaTheme="minorHAnsi"/>
          <w:color w:val="000000" w:themeColor="text1"/>
        </w:rPr>
        <w:t xml:space="preserve"> </w:t>
      </w:r>
    </w:p>
    <w:p w14:paraId="5F89A1F9" w14:textId="77777777" w:rsidR="00C87D7F" w:rsidRPr="005A10AA" w:rsidRDefault="004C2361" w:rsidP="00F15CDC">
      <w:pPr>
        <w:spacing w:line="480" w:lineRule="auto"/>
        <w:rPr>
          <w:b/>
        </w:rPr>
      </w:pPr>
      <w:r w:rsidRPr="005A10AA">
        <w:rPr>
          <w:b/>
        </w:rPr>
        <w:t>ACKNOWLEDGEMENTS</w:t>
      </w:r>
    </w:p>
    <w:p w14:paraId="0F0A205A" w14:textId="6EAAB33A" w:rsidR="00A903D1" w:rsidRPr="0013117C" w:rsidRDefault="00183B44" w:rsidP="00F15CDC">
      <w:pPr>
        <w:spacing w:line="480" w:lineRule="auto"/>
      </w:pPr>
      <w:r w:rsidRPr="00A903D1">
        <w:t>The authors would like to acknowledge</w:t>
      </w:r>
      <w:r w:rsidR="00A903D1">
        <w:t xml:space="preserve"> the contributions of By Kids For Kids (BKFK) </w:t>
      </w:r>
      <w:r w:rsidR="00F2767E">
        <w:t xml:space="preserve">and </w:t>
      </w:r>
      <w:r w:rsidR="00A903D1">
        <w:t xml:space="preserve">the Connecticut Invention Convention (CCC), organizations that support youth innovation, to the successful recruitment of </w:t>
      </w:r>
      <w:r w:rsidR="00EB4194">
        <w:t>participants</w:t>
      </w:r>
      <w:r w:rsidR="00A903D1">
        <w:t xml:space="preserve"> for this research. </w:t>
      </w:r>
      <w:r>
        <w:rPr>
          <w:i/>
        </w:rPr>
        <w:t xml:space="preserve"> </w:t>
      </w:r>
      <w:r w:rsidR="00A903D1">
        <w:rPr>
          <w:i/>
        </w:rPr>
        <w:t xml:space="preserve"> </w:t>
      </w:r>
      <w:r w:rsidR="008F6180" w:rsidRPr="00EA0177">
        <w:t xml:space="preserve">Finally, </w:t>
      </w:r>
      <w:r w:rsidR="00EA0177">
        <w:t>we wish to acknowledge</w:t>
      </w:r>
      <w:r w:rsidR="008F6180" w:rsidRPr="00EA0177">
        <w:t xml:space="preserve"> the Institute of Museum and Library Services for the</w:t>
      </w:r>
      <w:r w:rsidR="00EA0177">
        <w:t>ir</w:t>
      </w:r>
      <w:r w:rsidR="008F6180" w:rsidRPr="00EA0177">
        <w:t xml:space="preserve"> support of th</w:t>
      </w:r>
      <w:r w:rsidR="00EA0177">
        <w:t>is</w:t>
      </w:r>
      <w:r w:rsidR="008F6180" w:rsidRPr="00EA0177">
        <w:t xml:space="preserve"> research.</w:t>
      </w:r>
    </w:p>
    <w:p w14:paraId="4A1A0E6C" w14:textId="5343A4FF" w:rsidR="00897165" w:rsidRPr="005B0784" w:rsidRDefault="004F0192" w:rsidP="00897165">
      <w:pPr>
        <w:spacing w:line="480" w:lineRule="auto"/>
        <w:rPr>
          <w:b/>
        </w:rPr>
      </w:pPr>
      <w:r w:rsidRPr="005A10AA">
        <w:rPr>
          <w:b/>
        </w:rPr>
        <w:t>REFERENCES</w:t>
      </w:r>
    </w:p>
    <w:p w14:paraId="64A81003" w14:textId="77777777" w:rsidR="00897165" w:rsidRDefault="00897165" w:rsidP="00897165">
      <w:pPr>
        <w:pStyle w:val="ListParagraph"/>
        <w:numPr>
          <w:ilvl w:val="0"/>
          <w:numId w:val="5"/>
        </w:numPr>
        <w:autoSpaceDE w:val="0"/>
        <w:autoSpaceDN w:val="0"/>
        <w:adjustRightInd w:val="0"/>
      </w:pPr>
      <w:r w:rsidRPr="005B0784">
        <w:t xml:space="preserve">Torrance, E.P. Guiding </w:t>
      </w:r>
      <w:r>
        <w:t>c</w:t>
      </w:r>
      <w:r w:rsidRPr="005B0784">
        <w:t xml:space="preserve">reative </w:t>
      </w:r>
      <w:r>
        <w:t>t</w:t>
      </w:r>
      <w:r w:rsidRPr="005B0784">
        <w:t>alent. Englewood Cliffs</w:t>
      </w:r>
      <w:r>
        <w:t xml:space="preserve"> (</w:t>
      </w:r>
      <w:r w:rsidRPr="005B0784">
        <w:t>N</w:t>
      </w:r>
      <w:r>
        <w:t>J)</w:t>
      </w:r>
      <w:r w:rsidRPr="005B0784">
        <w:t>: Prentice Hall</w:t>
      </w:r>
      <w:r>
        <w:t xml:space="preserve">; </w:t>
      </w:r>
      <w:r w:rsidRPr="005B0784">
        <w:t>1962.</w:t>
      </w:r>
    </w:p>
    <w:p w14:paraId="1E7B2792" w14:textId="77777777" w:rsidR="00897165" w:rsidRDefault="00897165" w:rsidP="00897165">
      <w:pPr>
        <w:pStyle w:val="ListParagraph"/>
        <w:numPr>
          <w:ilvl w:val="0"/>
          <w:numId w:val="5"/>
        </w:numPr>
        <w:autoSpaceDE w:val="0"/>
        <w:autoSpaceDN w:val="0"/>
        <w:adjustRightInd w:val="0"/>
      </w:pPr>
      <w:r w:rsidRPr="005B0784">
        <w:t>Ito M, Gutiérrez K, Livingstone</w:t>
      </w:r>
      <w:r>
        <w:t xml:space="preserve"> </w:t>
      </w:r>
      <w:r w:rsidRPr="005B0784">
        <w:t xml:space="preserve">S, Penuel B, Rhodes J, </w:t>
      </w:r>
      <w:proofErr w:type="spellStart"/>
      <w:r w:rsidRPr="005B0784">
        <w:t>Salen</w:t>
      </w:r>
      <w:proofErr w:type="spellEnd"/>
      <w:r w:rsidRPr="005B0784">
        <w:t xml:space="preserve"> K,</w:t>
      </w:r>
      <w:r>
        <w:t xml:space="preserve"> </w:t>
      </w:r>
      <w:r w:rsidRPr="005B0784">
        <w:t>Watkins,</w:t>
      </w:r>
      <w:r>
        <w:t xml:space="preserve"> </w:t>
      </w:r>
      <w:r w:rsidRPr="005B0784">
        <w:t>S. C. Connected learning: An agenda for research and design. Irvine</w:t>
      </w:r>
      <w:r>
        <w:t xml:space="preserve"> (</w:t>
      </w:r>
      <w:r w:rsidRPr="005B0784">
        <w:t>CA</w:t>
      </w:r>
      <w:r>
        <w:t>)</w:t>
      </w:r>
      <w:r w:rsidRPr="005B0784">
        <w:t>: Digital Media and Learning Research Hub</w:t>
      </w:r>
      <w:r>
        <w:t xml:space="preserve">, </w:t>
      </w:r>
      <w:r w:rsidRPr="005B0784">
        <w:t>(2013).</w:t>
      </w:r>
    </w:p>
    <w:p w14:paraId="75A9D5C4" w14:textId="4EE76CB5" w:rsidR="00897165" w:rsidRPr="00650E13" w:rsidRDefault="00897165" w:rsidP="00897165">
      <w:pPr>
        <w:pStyle w:val="ListParagraph"/>
        <w:numPr>
          <w:ilvl w:val="0"/>
          <w:numId w:val="5"/>
        </w:numPr>
        <w:autoSpaceDE w:val="0"/>
        <w:autoSpaceDN w:val="0"/>
        <w:adjustRightInd w:val="0"/>
      </w:pPr>
      <w:r w:rsidRPr="0053694D">
        <w:t xml:space="preserve">Small, R.V. </w:t>
      </w:r>
      <w:hyperlink r:id="rId15" w:tgtFrame="_blank" w:history="1">
        <w:r w:rsidRPr="00650E13">
          <w:rPr>
            <w:rStyle w:val="Hyperlink"/>
          </w:rPr>
          <w:t>The motivational and information needs of young innovators: stimulating student creativity and inventive thinking</w:t>
        </w:r>
      </w:hyperlink>
      <w:r w:rsidRPr="0053694D">
        <w:t xml:space="preserve">. </w:t>
      </w:r>
      <w:r w:rsidRPr="000E363C">
        <w:rPr>
          <w:rStyle w:val="Emphasis"/>
          <w:i w:val="0"/>
        </w:rPr>
        <w:t>School Library Research. 2014, Feb;</w:t>
      </w:r>
      <w:r w:rsidRPr="000E363C">
        <w:rPr>
          <w:i/>
        </w:rPr>
        <w:t> </w:t>
      </w:r>
      <w:r w:rsidRPr="000E363C">
        <w:t>17(7).</w:t>
      </w:r>
      <w:r w:rsidRPr="000E363C">
        <w:rPr>
          <w:i/>
        </w:rPr>
        <w:t xml:space="preserve"> </w:t>
      </w:r>
    </w:p>
    <w:p w14:paraId="0F7AB638" w14:textId="77777777" w:rsidR="00897165" w:rsidRDefault="00897165" w:rsidP="00897165">
      <w:pPr>
        <w:pStyle w:val="ListParagraph"/>
        <w:numPr>
          <w:ilvl w:val="0"/>
          <w:numId w:val="5"/>
        </w:numPr>
        <w:autoSpaceDE w:val="0"/>
        <w:autoSpaceDN w:val="0"/>
        <w:adjustRightInd w:val="0"/>
      </w:pPr>
      <w:r w:rsidRPr="005B0784">
        <w:t xml:space="preserve">Deci E.L. and Ryan R.M. Intrinsic </w:t>
      </w:r>
      <w:r>
        <w:t>m</w:t>
      </w:r>
      <w:r w:rsidRPr="005B0784">
        <w:t xml:space="preserve">otivation and </w:t>
      </w:r>
      <w:r>
        <w:t>s</w:t>
      </w:r>
      <w:r w:rsidRPr="005B0784">
        <w:t>elf-</w:t>
      </w:r>
      <w:r>
        <w:t>d</w:t>
      </w:r>
      <w:r w:rsidRPr="005B0784">
        <w:t xml:space="preserve">etermination in </w:t>
      </w:r>
      <w:r>
        <w:t>h</w:t>
      </w:r>
      <w:r w:rsidRPr="005B0784">
        <w:t xml:space="preserve">uman </w:t>
      </w:r>
      <w:r>
        <w:t>b</w:t>
      </w:r>
      <w:r w:rsidRPr="005B0784">
        <w:t>ehavior. New York: Plenum Press</w:t>
      </w:r>
      <w:r>
        <w:t>; 1985.</w:t>
      </w:r>
    </w:p>
    <w:p w14:paraId="71AD391D" w14:textId="77777777" w:rsidR="00897165" w:rsidRDefault="00897165" w:rsidP="00897165">
      <w:pPr>
        <w:pStyle w:val="ListParagraph"/>
        <w:numPr>
          <w:ilvl w:val="0"/>
          <w:numId w:val="5"/>
        </w:numPr>
        <w:autoSpaceDE w:val="0"/>
        <w:autoSpaceDN w:val="0"/>
        <w:adjustRightInd w:val="0"/>
      </w:pPr>
      <w:r w:rsidRPr="009A4604">
        <w:t xml:space="preserve">Weisberg R.W. Creativity: Understanding </w:t>
      </w:r>
      <w:r>
        <w:t>i</w:t>
      </w:r>
      <w:r w:rsidRPr="009A4604">
        <w:t xml:space="preserve">nnovation in </w:t>
      </w:r>
      <w:r>
        <w:t>p</w:t>
      </w:r>
      <w:r w:rsidRPr="009A4604">
        <w:t xml:space="preserve">roblem </w:t>
      </w:r>
      <w:r>
        <w:t>s</w:t>
      </w:r>
      <w:r w:rsidRPr="009A4604">
        <w:t xml:space="preserve">olving, Science, </w:t>
      </w:r>
      <w:r>
        <w:t>i</w:t>
      </w:r>
      <w:r w:rsidRPr="009A4604">
        <w:t xml:space="preserve">nvention, and the </w:t>
      </w:r>
      <w:r>
        <w:t>a</w:t>
      </w:r>
      <w:r w:rsidRPr="009A4604">
        <w:t>rts. Hoboken</w:t>
      </w:r>
      <w:r>
        <w:t xml:space="preserve"> (NJ)</w:t>
      </w:r>
      <w:r w:rsidRPr="009A4604">
        <w:t>: John Wiley &amp; Sons</w:t>
      </w:r>
      <w:r>
        <w:t>; 2006.</w:t>
      </w:r>
    </w:p>
    <w:p w14:paraId="1D750546" w14:textId="77777777" w:rsidR="00897165" w:rsidRDefault="00897165" w:rsidP="00897165">
      <w:pPr>
        <w:pStyle w:val="ListParagraph"/>
        <w:numPr>
          <w:ilvl w:val="0"/>
          <w:numId w:val="5"/>
        </w:numPr>
        <w:autoSpaceDE w:val="0"/>
        <w:autoSpaceDN w:val="0"/>
        <w:adjustRightInd w:val="0"/>
      </w:pPr>
      <w:r w:rsidRPr="00F97B0B">
        <w:t xml:space="preserve">Amabile T.M. The </w:t>
      </w:r>
      <w:r>
        <w:t>s</w:t>
      </w:r>
      <w:r w:rsidRPr="00F97B0B">
        <w:t xml:space="preserve">ocial </w:t>
      </w:r>
      <w:r>
        <w:t>p</w:t>
      </w:r>
      <w:r w:rsidRPr="00F97B0B">
        <w:t xml:space="preserve">sychology of </w:t>
      </w:r>
      <w:r>
        <w:t>c</w:t>
      </w:r>
      <w:r w:rsidRPr="00F97B0B">
        <w:t xml:space="preserve">reativity: A Componential </w:t>
      </w:r>
      <w:r>
        <w:t>c</w:t>
      </w:r>
      <w:r w:rsidRPr="00F97B0B">
        <w:t xml:space="preserve">onceptualization. Journal of Personality and Social Psychology, </w:t>
      </w:r>
      <w:r>
        <w:t xml:space="preserve">1983; </w:t>
      </w:r>
      <w:r w:rsidRPr="00F97B0B">
        <w:t>45</w:t>
      </w:r>
      <w:r>
        <w:t>:</w:t>
      </w:r>
      <w:r w:rsidRPr="00F97B0B">
        <w:t xml:space="preserve"> 357-376.</w:t>
      </w:r>
    </w:p>
    <w:p w14:paraId="2D580C19" w14:textId="77777777" w:rsidR="00897165" w:rsidRPr="00650E13" w:rsidRDefault="00897165" w:rsidP="00897165">
      <w:pPr>
        <w:pStyle w:val="ListParagraph"/>
        <w:numPr>
          <w:ilvl w:val="0"/>
          <w:numId w:val="5"/>
        </w:numPr>
        <w:autoSpaceDE w:val="0"/>
        <w:autoSpaceDN w:val="0"/>
        <w:adjustRightInd w:val="0"/>
        <w:rPr>
          <w:rStyle w:val="HTMLCite"/>
          <w:i w:val="0"/>
          <w:iCs w:val="0"/>
        </w:rPr>
      </w:pPr>
      <w:r w:rsidRPr="00897165">
        <w:rPr>
          <w:rStyle w:val="HTMLCite"/>
          <w:i w:val="0"/>
        </w:rPr>
        <w:t>Kanter R,M</w:t>
      </w:r>
      <w:r w:rsidRPr="00650E13">
        <w:rPr>
          <w:rStyle w:val="HTMLCite"/>
        </w:rPr>
        <w:t xml:space="preserve">. </w:t>
      </w:r>
      <w:hyperlink r:id="rId16" w:history="1">
        <w:r w:rsidRPr="00650E13">
          <w:rPr>
            <w:rStyle w:val="Hyperlink"/>
            <w:iCs/>
          </w:rPr>
          <w:t>The change masters: innovation and entrepreneurship in the American corporation</w:t>
        </w:r>
      </w:hyperlink>
      <w:r w:rsidRPr="00650E13">
        <w:rPr>
          <w:rStyle w:val="HTMLCite"/>
        </w:rPr>
        <w:t xml:space="preserve">. </w:t>
      </w:r>
      <w:r w:rsidRPr="000E363C">
        <w:rPr>
          <w:rStyle w:val="HTMLCite"/>
          <w:i w:val="0"/>
        </w:rPr>
        <w:t>New York: Simon and Schuster. 1984.</w:t>
      </w:r>
    </w:p>
    <w:p w14:paraId="25D4E15E" w14:textId="77777777" w:rsidR="00897165" w:rsidRDefault="00897165" w:rsidP="00897165">
      <w:pPr>
        <w:pStyle w:val="ListParagraph"/>
        <w:numPr>
          <w:ilvl w:val="0"/>
          <w:numId w:val="5"/>
        </w:numPr>
        <w:autoSpaceDE w:val="0"/>
        <w:autoSpaceDN w:val="0"/>
        <w:adjustRightInd w:val="0"/>
      </w:pPr>
      <w:r w:rsidRPr="005B0784">
        <w:t>Colangelo N. et al</w:t>
      </w:r>
      <w:r>
        <w:t>.</w:t>
      </w:r>
      <w:r w:rsidRPr="005B0784">
        <w:t xml:space="preserve"> Young </w:t>
      </w:r>
      <w:r>
        <w:t>i</w:t>
      </w:r>
      <w:r w:rsidRPr="005B0784">
        <w:t xml:space="preserve">nventors. In </w:t>
      </w:r>
      <w:proofErr w:type="gramStart"/>
      <w:r>
        <w:t>T</w:t>
      </w:r>
      <w:r w:rsidRPr="005B0784">
        <w:t>he</w:t>
      </w:r>
      <w:proofErr w:type="gramEnd"/>
      <w:r w:rsidRPr="005B0784">
        <w:t xml:space="preserve"> International Handbook on Innovation, edited by L. V. </w:t>
      </w:r>
      <w:proofErr w:type="spellStart"/>
      <w:r w:rsidRPr="005B0784">
        <w:t>Shavinina</w:t>
      </w:r>
      <w:proofErr w:type="spellEnd"/>
      <w:r w:rsidRPr="005B0784">
        <w:t>. Kidlington, UK: Elsevier Science</w:t>
      </w:r>
      <w:r>
        <w:t xml:space="preserve">. 2003; </w:t>
      </w:r>
      <w:r w:rsidRPr="005B0784">
        <w:t>288.</w:t>
      </w:r>
    </w:p>
    <w:p w14:paraId="72D69528" w14:textId="77777777" w:rsidR="00897165" w:rsidRDefault="00897165" w:rsidP="00897165">
      <w:pPr>
        <w:pStyle w:val="ListParagraph"/>
        <w:numPr>
          <w:ilvl w:val="0"/>
          <w:numId w:val="5"/>
        </w:numPr>
        <w:autoSpaceDE w:val="0"/>
        <w:autoSpaceDN w:val="0"/>
        <w:adjustRightInd w:val="0"/>
      </w:pPr>
      <w:r w:rsidRPr="005B0784">
        <w:t>Prather C.W.</w:t>
      </w:r>
      <w:r>
        <w:t xml:space="preserve">, </w:t>
      </w:r>
      <w:r w:rsidRPr="005B0784">
        <w:t>Gundry L.K</w:t>
      </w:r>
      <w:r>
        <w:t>.</w:t>
      </w:r>
      <w:r w:rsidRPr="005B0784">
        <w:t xml:space="preserve"> </w:t>
      </w:r>
      <w:r w:rsidRPr="00650E13">
        <w:rPr>
          <w:iCs/>
        </w:rPr>
        <w:t>Blueprints for innovation: How creative processes can make you and your company more competitive</w:t>
      </w:r>
      <w:r w:rsidRPr="00650E13">
        <w:rPr>
          <w:i/>
          <w:iCs/>
        </w:rPr>
        <w:t>.</w:t>
      </w:r>
      <w:r w:rsidRPr="005B0784">
        <w:t xml:space="preserve"> New York: American Management Association, Membership Publications Division</w:t>
      </w:r>
      <w:r>
        <w:t>. 1995.</w:t>
      </w:r>
    </w:p>
    <w:p w14:paraId="2D2520B6" w14:textId="77777777" w:rsidR="00897165" w:rsidRPr="00650E13" w:rsidRDefault="00897165" w:rsidP="00897165">
      <w:pPr>
        <w:pStyle w:val="ListParagraph"/>
        <w:numPr>
          <w:ilvl w:val="0"/>
          <w:numId w:val="5"/>
        </w:numPr>
        <w:autoSpaceDE w:val="0"/>
        <w:autoSpaceDN w:val="0"/>
        <w:adjustRightInd w:val="0"/>
      </w:pPr>
      <w:r w:rsidRPr="00103EC3">
        <w:t>Small R.V., Costa M.R.</w:t>
      </w:r>
      <w:r>
        <w:t xml:space="preserve">, </w:t>
      </w:r>
      <w:r w:rsidRPr="00103EC3">
        <w:t>Rothwell S.L</w:t>
      </w:r>
      <w:r>
        <w:t xml:space="preserve"> </w:t>
      </w:r>
      <w:r w:rsidRPr="00103EC3">
        <w:t xml:space="preserve">The </w:t>
      </w:r>
      <w:r>
        <w:t>r</w:t>
      </w:r>
      <w:r w:rsidRPr="00103EC3">
        <w:t xml:space="preserve">ole of </w:t>
      </w:r>
      <w:r>
        <w:t>i</w:t>
      </w:r>
      <w:r w:rsidRPr="00103EC3">
        <w:t xml:space="preserve">nformation and </w:t>
      </w:r>
      <w:r>
        <w:t>m</w:t>
      </w:r>
      <w:r w:rsidRPr="00103EC3">
        <w:t xml:space="preserve">otivation in the </w:t>
      </w:r>
      <w:r>
        <w:t>p</w:t>
      </w:r>
      <w:r w:rsidRPr="00103EC3">
        <w:t xml:space="preserve">rocess of </w:t>
      </w:r>
      <w:r>
        <w:t>i</w:t>
      </w:r>
      <w:r w:rsidRPr="00103EC3">
        <w:t>nnovation.” In B.R. Kingma</w:t>
      </w:r>
      <w:r w:rsidRPr="00650E13">
        <w:rPr>
          <w:i/>
          <w:color w:val="000000"/>
        </w:rPr>
        <w:t xml:space="preserve">, </w:t>
      </w:r>
      <w:r w:rsidRPr="00650E13">
        <w:rPr>
          <w:color w:val="000000"/>
        </w:rPr>
        <w:t xml:space="preserve">Academic Entrepreneurship and Community Engagement:  </w:t>
      </w:r>
      <w:r w:rsidRPr="00650E13">
        <w:rPr>
          <w:color w:val="000000"/>
        </w:rPr>
        <w:lastRenderedPageBreak/>
        <w:t>Scholarship in Action and the Syracuse Miracle</w:t>
      </w:r>
      <w:r w:rsidRPr="00650E13">
        <w:rPr>
          <w:i/>
          <w:color w:val="000000"/>
        </w:rPr>
        <w:t xml:space="preserve">, </w:t>
      </w:r>
      <w:r w:rsidRPr="00650E13">
        <w:rPr>
          <w:color w:val="000000"/>
        </w:rPr>
        <w:t>Cheltenham, (UK):</w:t>
      </w:r>
      <w:r w:rsidRPr="00650E13">
        <w:rPr>
          <w:i/>
          <w:color w:val="000000"/>
        </w:rPr>
        <w:t xml:space="preserve"> </w:t>
      </w:r>
      <w:r w:rsidRPr="00103EC3">
        <w:t>Edward Elgar Publishing</w:t>
      </w:r>
      <w:r w:rsidRPr="00650E13">
        <w:rPr>
          <w:color w:val="000000"/>
        </w:rPr>
        <w:t>. 2011. 126-135.</w:t>
      </w:r>
    </w:p>
    <w:p w14:paraId="04649F4B" w14:textId="77777777" w:rsidR="00897165" w:rsidRDefault="00897165" w:rsidP="00897165">
      <w:pPr>
        <w:pStyle w:val="ListParagraph"/>
        <w:numPr>
          <w:ilvl w:val="0"/>
          <w:numId w:val="5"/>
        </w:numPr>
        <w:autoSpaceDE w:val="0"/>
        <w:autoSpaceDN w:val="0"/>
        <w:adjustRightInd w:val="0"/>
      </w:pPr>
      <w:r w:rsidRPr="00650E13">
        <w:rPr>
          <w:spacing w:val="-1"/>
        </w:rPr>
        <w:t xml:space="preserve">Tucker M. cited in C. Wallis and S. Steptoe. </w:t>
      </w:r>
      <w:r w:rsidRPr="005B0784">
        <w:t xml:space="preserve">How to </w:t>
      </w:r>
      <w:r>
        <w:t>b</w:t>
      </w:r>
      <w:r w:rsidRPr="005B0784">
        <w:t xml:space="preserve">ring </w:t>
      </w:r>
      <w:r>
        <w:t>o</w:t>
      </w:r>
      <w:r w:rsidRPr="005B0784">
        <w:t xml:space="preserve">ur </w:t>
      </w:r>
      <w:r>
        <w:t>s</w:t>
      </w:r>
      <w:r w:rsidRPr="005B0784">
        <w:t xml:space="preserve">chools </w:t>
      </w:r>
      <w:r>
        <w:t>o</w:t>
      </w:r>
      <w:r w:rsidRPr="005B0784">
        <w:t xml:space="preserve">ut of the 20th </w:t>
      </w:r>
      <w:r>
        <w:t>c</w:t>
      </w:r>
      <w:r w:rsidRPr="005B0784">
        <w:t>entury</w:t>
      </w:r>
      <w:r>
        <w:t>. 2006;</w:t>
      </w:r>
      <w:r w:rsidRPr="005B0784">
        <w:t xml:space="preserve"> </w:t>
      </w:r>
      <w:hyperlink r:id="rId17" w:history="1">
        <w:r w:rsidRPr="00EB16F1">
          <w:rPr>
            <w:rStyle w:val="Hyperlink"/>
          </w:rPr>
          <w:t>http://www.time.com/time/nation/article/0,8599,1568429,00.html</w:t>
        </w:r>
      </w:hyperlink>
    </w:p>
    <w:p w14:paraId="233FA410" w14:textId="1F423CA3" w:rsidR="00897165" w:rsidRDefault="00897165" w:rsidP="00897165">
      <w:pPr>
        <w:pStyle w:val="ListParagraph"/>
        <w:numPr>
          <w:ilvl w:val="0"/>
          <w:numId w:val="5"/>
        </w:numPr>
        <w:autoSpaceDE w:val="0"/>
        <w:autoSpaceDN w:val="0"/>
        <w:adjustRightInd w:val="0"/>
        <w:rPr>
          <w:rStyle w:val="contrib-byline-type"/>
        </w:rPr>
      </w:pPr>
      <w:r>
        <w:t xml:space="preserve">Murphy M. </w:t>
      </w:r>
      <w:bookmarkStart w:id="7" w:name="_Hlk523379460"/>
      <w:r>
        <w:t>How to test if job candidates are innovative.</w:t>
      </w:r>
      <w:r w:rsidR="000E363C">
        <w:t xml:space="preserve"> </w:t>
      </w:r>
      <w:r>
        <w:t xml:space="preserve">Forbes. 2016; Aug 28. </w:t>
      </w:r>
      <w:hyperlink r:id="rId18" w:anchor="6af0b2f354e3" w:history="1">
        <w:r w:rsidRPr="00EB16F1">
          <w:rPr>
            <w:rStyle w:val="Hyperlink"/>
          </w:rPr>
          <w:t>https://www.forbes.com/sites/markmurphy/2016/08/28/how-to-test-if-job-candidates-are-innovative/#6af0b2f354e3</w:t>
        </w:r>
      </w:hyperlink>
    </w:p>
    <w:p w14:paraId="5B85CCE8" w14:textId="77777777" w:rsidR="00897165" w:rsidRPr="00650E13" w:rsidRDefault="00897165" w:rsidP="00897165">
      <w:pPr>
        <w:pStyle w:val="ListParagraph"/>
        <w:numPr>
          <w:ilvl w:val="0"/>
          <w:numId w:val="5"/>
        </w:numPr>
        <w:autoSpaceDE w:val="0"/>
        <w:autoSpaceDN w:val="0"/>
        <w:adjustRightInd w:val="0"/>
      </w:pPr>
      <w:r w:rsidRPr="00650E13">
        <w:rPr>
          <w:spacing w:val="-1"/>
        </w:rPr>
        <w:t>Wagner</w:t>
      </w:r>
      <w:r w:rsidRPr="00650E13">
        <w:rPr>
          <w:spacing w:val="2"/>
        </w:rPr>
        <w:t xml:space="preserve"> </w:t>
      </w:r>
      <w:r w:rsidRPr="00650E13">
        <w:rPr>
          <w:spacing w:val="-1"/>
        </w:rPr>
        <w:t>T.</w:t>
      </w:r>
      <w:r w:rsidRPr="005B0784">
        <w:t xml:space="preserve"> </w:t>
      </w:r>
      <w:r w:rsidRPr="00650E13">
        <w:rPr>
          <w:iCs/>
          <w:spacing w:val="-1"/>
        </w:rPr>
        <w:t>Creating</w:t>
      </w:r>
      <w:r w:rsidRPr="00650E13">
        <w:rPr>
          <w:iCs/>
        </w:rPr>
        <w:t xml:space="preserve"> </w:t>
      </w:r>
      <w:r w:rsidRPr="00650E13">
        <w:rPr>
          <w:iCs/>
          <w:spacing w:val="-1"/>
        </w:rPr>
        <w:t xml:space="preserve">innovators: </w:t>
      </w:r>
      <w:r w:rsidRPr="00650E13">
        <w:rPr>
          <w:iCs/>
        </w:rPr>
        <w:t>The</w:t>
      </w:r>
      <w:r w:rsidRPr="00650E13">
        <w:rPr>
          <w:iCs/>
          <w:spacing w:val="-1"/>
        </w:rPr>
        <w:t xml:space="preserve"> </w:t>
      </w:r>
      <w:r w:rsidRPr="00650E13">
        <w:rPr>
          <w:iCs/>
        </w:rPr>
        <w:t>making of</w:t>
      </w:r>
      <w:r w:rsidRPr="00650E13">
        <w:rPr>
          <w:iCs/>
          <w:spacing w:val="-2"/>
        </w:rPr>
        <w:t xml:space="preserve"> </w:t>
      </w:r>
      <w:r w:rsidRPr="00650E13">
        <w:rPr>
          <w:iCs/>
        </w:rPr>
        <w:t xml:space="preserve">young </w:t>
      </w:r>
      <w:r w:rsidRPr="00650E13">
        <w:rPr>
          <w:iCs/>
          <w:spacing w:val="-1"/>
        </w:rPr>
        <w:t>people</w:t>
      </w:r>
      <w:r w:rsidRPr="00650E13">
        <w:rPr>
          <w:iCs/>
          <w:spacing w:val="1"/>
        </w:rPr>
        <w:t xml:space="preserve"> </w:t>
      </w:r>
      <w:r w:rsidRPr="00650E13">
        <w:rPr>
          <w:iCs/>
          <w:spacing w:val="-2"/>
        </w:rPr>
        <w:t>who</w:t>
      </w:r>
      <w:r w:rsidRPr="00650E13">
        <w:rPr>
          <w:iCs/>
          <w:spacing w:val="2"/>
        </w:rPr>
        <w:t xml:space="preserve"> </w:t>
      </w:r>
      <w:r w:rsidRPr="00650E13">
        <w:rPr>
          <w:iCs/>
          <w:spacing w:val="-1"/>
        </w:rPr>
        <w:t>will</w:t>
      </w:r>
      <w:r w:rsidRPr="00650E13">
        <w:rPr>
          <w:iCs/>
        </w:rPr>
        <w:t xml:space="preserve"> change</w:t>
      </w:r>
      <w:r w:rsidRPr="00650E13">
        <w:rPr>
          <w:iCs/>
          <w:spacing w:val="-1"/>
        </w:rPr>
        <w:t xml:space="preserve"> </w:t>
      </w:r>
      <w:r w:rsidRPr="00650E13">
        <w:rPr>
          <w:iCs/>
        </w:rPr>
        <w:t>the</w:t>
      </w:r>
      <w:r w:rsidRPr="00650E13">
        <w:rPr>
          <w:iCs/>
          <w:spacing w:val="53"/>
        </w:rPr>
        <w:t xml:space="preserve"> </w:t>
      </w:r>
      <w:r w:rsidRPr="00650E13">
        <w:rPr>
          <w:iCs/>
          <w:spacing w:val="-1"/>
        </w:rPr>
        <w:t>world</w:t>
      </w:r>
      <w:r w:rsidRPr="00650E13">
        <w:rPr>
          <w:spacing w:val="-1"/>
        </w:rPr>
        <w:t>.</w:t>
      </w:r>
      <w:r w:rsidRPr="005B0784">
        <w:t xml:space="preserve"> New</w:t>
      </w:r>
      <w:r w:rsidRPr="00650E13">
        <w:rPr>
          <w:spacing w:val="-1"/>
        </w:rPr>
        <w:t xml:space="preserve"> York:</w:t>
      </w:r>
      <w:r w:rsidRPr="005B0784">
        <w:t xml:space="preserve"> </w:t>
      </w:r>
      <w:r w:rsidRPr="00650E13">
        <w:rPr>
          <w:spacing w:val="-1"/>
        </w:rPr>
        <w:t>Scribner. 2015;</w:t>
      </w:r>
    </w:p>
    <w:p w14:paraId="3712CAFB" w14:textId="57AC2BC5" w:rsidR="00897165" w:rsidRDefault="00897165" w:rsidP="00897165">
      <w:pPr>
        <w:pStyle w:val="ListParagraph"/>
        <w:numPr>
          <w:ilvl w:val="0"/>
          <w:numId w:val="5"/>
        </w:numPr>
        <w:autoSpaceDE w:val="0"/>
        <w:autoSpaceDN w:val="0"/>
        <w:adjustRightInd w:val="0"/>
      </w:pPr>
      <w:proofErr w:type="spellStart"/>
      <w:r w:rsidRPr="00650E13">
        <w:t>Stokoe</w:t>
      </w:r>
      <w:proofErr w:type="spellEnd"/>
      <w:r w:rsidRPr="00650E13">
        <w:t xml:space="preserve"> R. Curiosity; </w:t>
      </w:r>
      <w:r>
        <w:t>A</w:t>
      </w:r>
      <w:r w:rsidRPr="00650E13">
        <w:t xml:space="preserve"> </w:t>
      </w:r>
      <w:r>
        <w:t>c</w:t>
      </w:r>
      <w:r w:rsidRPr="00650E13">
        <w:t xml:space="preserve">ondition for </w:t>
      </w:r>
      <w:r>
        <w:t>l</w:t>
      </w:r>
      <w:r w:rsidR="000E363C">
        <w:t xml:space="preserve">earning. </w:t>
      </w:r>
      <w:r w:rsidRPr="00650E13">
        <w:t>ESHA Magazine</w:t>
      </w:r>
      <w:r>
        <w:t>. 2012;</w:t>
      </w:r>
      <w:r w:rsidR="000E363C">
        <w:t xml:space="preserve"> </w:t>
      </w:r>
      <w:r w:rsidRPr="005B0784">
        <w:t>56–61</w:t>
      </w:r>
      <w:r w:rsidR="004268F4">
        <w:t>,</w:t>
      </w:r>
      <w:r w:rsidRPr="005B0784">
        <w:t xml:space="preserve"> </w:t>
      </w:r>
      <w:r w:rsidR="004268F4">
        <w:t xml:space="preserve">p. </w:t>
      </w:r>
      <w:r w:rsidRPr="005B0784">
        <w:t>57.</w:t>
      </w:r>
    </w:p>
    <w:p w14:paraId="6701CBD5" w14:textId="77777777" w:rsidR="00897165" w:rsidRDefault="00897165" w:rsidP="00897165">
      <w:pPr>
        <w:pStyle w:val="ListParagraph"/>
        <w:numPr>
          <w:ilvl w:val="0"/>
          <w:numId w:val="5"/>
        </w:numPr>
        <w:autoSpaceDE w:val="0"/>
        <w:autoSpaceDN w:val="0"/>
        <w:adjustRightInd w:val="0"/>
      </w:pPr>
      <w:r>
        <w:t xml:space="preserve">E.L., Ryan R.M. </w:t>
      </w:r>
      <w:r w:rsidRPr="00650E13">
        <w:rPr>
          <w:iCs/>
        </w:rPr>
        <w:t>Handbook of self-determination research.</w:t>
      </w:r>
      <w:r w:rsidRPr="00650E13">
        <w:rPr>
          <w:i/>
          <w:iCs/>
        </w:rPr>
        <w:t xml:space="preserve"> </w:t>
      </w:r>
      <w:r>
        <w:t>New York: University of Rochester Press; 2002.</w:t>
      </w:r>
      <w:bookmarkEnd w:id="7"/>
    </w:p>
    <w:p w14:paraId="4AF5A39D" w14:textId="77777777" w:rsidR="00897165" w:rsidRPr="00650E13" w:rsidRDefault="00897165" w:rsidP="00897165">
      <w:pPr>
        <w:pStyle w:val="ListParagraph"/>
        <w:numPr>
          <w:ilvl w:val="0"/>
          <w:numId w:val="5"/>
        </w:numPr>
        <w:autoSpaceDE w:val="0"/>
        <w:autoSpaceDN w:val="0"/>
        <w:adjustRightInd w:val="0"/>
        <w:rPr>
          <w:rStyle w:val="Hyperlink"/>
        </w:rPr>
      </w:pPr>
      <w:r w:rsidRPr="005B0784">
        <w:t xml:space="preserve">Theory, </w:t>
      </w:r>
      <w:r>
        <w:t>s</w:t>
      </w:r>
      <w:r w:rsidRPr="005B0784">
        <w:t>elf-</w:t>
      </w:r>
      <w:r>
        <w:t>d</w:t>
      </w:r>
      <w:r w:rsidRPr="005B0784">
        <w:t xml:space="preserve">etermination </w:t>
      </w:r>
      <w:r>
        <w:t>t</w:t>
      </w:r>
      <w:r w:rsidRPr="005B0784">
        <w:t xml:space="preserve">heory, </w:t>
      </w:r>
      <w:hyperlink r:id="rId19" w:history="1">
        <w:r w:rsidRPr="00650E13">
          <w:rPr>
            <w:rStyle w:val="Hyperlink"/>
          </w:rPr>
          <w:t>http://selfdeterminationtheory.org/theory/</w:t>
        </w:r>
      </w:hyperlink>
      <w:r>
        <w:rPr>
          <w:rStyle w:val="Hyperlink"/>
        </w:rPr>
        <w:t xml:space="preserve"> </w:t>
      </w:r>
    </w:p>
    <w:p w14:paraId="4C9293D4" w14:textId="77777777" w:rsidR="00897165" w:rsidRDefault="00897165" w:rsidP="00897165">
      <w:pPr>
        <w:pStyle w:val="ListParagraph"/>
        <w:numPr>
          <w:ilvl w:val="0"/>
          <w:numId w:val="5"/>
        </w:numPr>
        <w:autoSpaceDE w:val="0"/>
        <w:autoSpaceDN w:val="0"/>
        <w:adjustRightInd w:val="0"/>
      </w:pPr>
      <w:r w:rsidRPr="005B0784">
        <w:t>Ryan E.M.</w:t>
      </w:r>
      <w:r>
        <w:t xml:space="preserve">, </w:t>
      </w:r>
      <w:r w:rsidRPr="005B0784">
        <w:t xml:space="preserve">Deci </w:t>
      </w:r>
      <w:r>
        <w:t>E</w:t>
      </w:r>
      <w:r w:rsidRPr="005B0784">
        <w:t>.L. Self-</w:t>
      </w:r>
      <w:r>
        <w:t>d</w:t>
      </w:r>
      <w:r w:rsidRPr="005B0784">
        <w:t xml:space="preserve">etermination </w:t>
      </w:r>
      <w:r>
        <w:t>t</w:t>
      </w:r>
      <w:r w:rsidRPr="005B0784">
        <w:t xml:space="preserve">heory: Basic </w:t>
      </w:r>
      <w:r>
        <w:t>p</w:t>
      </w:r>
      <w:r w:rsidRPr="005B0784">
        <w:t xml:space="preserve">sychological </w:t>
      </w:r>
      <w:r>
        <w:t>n</w:t>
      </w:r>
      <w:r w:rsidRPr="005B0784">
        <w:t xml:space="preserve">eeds in </w:t>
      </w:r>
      <w:r>
        <w:t>m</w:t>
      </w:r>
      <w:r w:rsidRPr="005B0784">
        <w:t xml:space="preserve">otivation, </w:t>
      </w:r>
      <w:r>
        <w:t>d</w:t>
      </w:r>
      <w:r w:rsidRPr="005B0784">
        <w:t xml:space="preserve">evelopment, and </w:t>
      </w:r>
      <w:r>
        <w:t>w</w:t>
      </w:r>
      <w:r w:rsidRPr="005B0784">
        <w:t>ellness. New York: The Guilford Press</w:t>
      </w:r>
      <w:r>
        <w:t>; 2017.</w:t>
      </w:r>
    </w:p>
    <w:p w14:paraId="2E3E0508" w14:textId="77777777" w:rsidR="00897165" w:rsidRDefault="00897165" w:rsidP="00897165">
      <w:pPr>
        <w:pStyle w:val="ListParagraph"/>
        <w:numPr>
          <w:ilvl w:val="0"/>
          <w:numId w:val="5"/>
        </w:numPr>
        <w:autoSpaceDE w:val="0"/>
        <w:autoSpaceDN w:val="0"/>
        <w:adjustRightInd w:val="0"/>
      </w:pPr>
      <w:r>
        <w:t>R</w:t>
      </w:r>
      <w:r w:rsidRPr="005B0784">
        <w:t>yan R.M</w:t>
      </w:r>
      <w:r>
        <w:t>.,</w:t>
      </w:r>
      <w:r w:rsidRPr="005B0784">
        <w:t xml:space="preserve"> Deci E.L. Self-</w:t>
      </w:r>
      <w:r>
        <w:t>d</w:t>
      </w:r>
      <w:r w:rsidRPr="005B0784">
        <w:t xml:space="preserve">etermination </w:t>
      </w:r>
      <w:r>
        <w:t>t</w:t>
      </w:r>
      <w:r w:rsidRPr="005B0784">
        <w:t xml:space="preserve">heory and the </w:t>
      </w:r>
      <w:r>
        <w:t>f</w:t>
      </w:r>
      <w:r w:rsidRPr="005B0784">
        <w:t xml:space="preserve">acilitation of </w:t>
      </w:r>
      <w:r>
        <w:t>i</w:t>
      </w:r>
      <w:r w:rsidRPr="005B0784">
        <w:t xml:space="preserve">ntrinsic </w:t>
      </w:r>
      <w:r>
        <w:t>m</w:t>
      </w:r>
      <w:r w:rsidRPr="005B0784">
        <w:t xml:space="preserve">otivation, </w:t>
      </w:r>
      <w:r>
        <w:t>s</w:t>
      </w:r>
      <w:r w:rsidRPr="005B0784">
        <w:t xml:space="preserve">ocial </w:t>
      </w:r>
      <w:r>
        <w:t>d</w:t>
      </w:r>
      <w:r w:rsidRPr="005B0784">
        <w:t xml:space="preserve">evelopment, and </w:t>
      </w:r>
      <w:r>
        <w:t>w</w:t>
      </w:r>
      <w:r w:rsidRPr="005B0784">
        <w:t>ell-</w:t>
      </w:r>
      <w:r>
        <w:t>being</w:t>
      </w:r>
      <w:r w:rsidRPr="005B0784">
        <w:t>. American Psychologist</w:t>
      </w:r>
      <w:r>
        <w:t xml:space="preserve">. 2000; Jan. </w:t>
      </w:r>
      <w:r w:rsidRPr="005B0784">
        <w:t>68-78</w:t>
      </w:r>
      <w:r>
        <w:t>.</w:t>
      </w:r>
    </w:p>
    <w:p w14:paraId="1C53D5A8" w14:textId="77777777" w:rsidR="00897165" w:rsidRPr="00650E13" w:rsidRDefault="00897165" w:rsidP="00897165">
      <w:pPr>
        <w:pStyle w:val="ListParagraph"/>
        <w:numPr>
          <w:ilvl w:val="0"/>
          <w:numId w:val="5"/>
        </w:numPr>
        <w:autoSpaceDE w:val="0"/>
        <w:autoSpaceDN w:val="0"/>
        <w:adjustRightInd w:val="0"/>
      </w:pPr>
      <w:proofErr w:type="spellStart"/>
      <w:r w:rsidRPr="00650E13">
        <w:rPr>
          <w:spacing w:val="-1"/>
        </w:rPr>
        <w:t>Tamunosiki-Amadi</w:t>
      </w:r>
      <w:proofErr w:type="spellEnd"/>
      <w:r w:rsidRPr="00650E13">
        <w:rPr>
          <w:spacing w:val="-1"/>
        </w:rPr>
        <w:t xml:space="preserve"> J.O., Dede T. (2015). Self-determination and employee innovative behavior in the Nigerian telecommunication industry. European Journal of Business and Management. 2015; 7(35):  97-105.</w:t>
      </w:r>
    </w:p>
    <w:p w14:paraId="57384806" w14:textId="77777777" w:rsidR="00897165" w:rsidRDefault="00897165" w:rsidP="00897165">
      <w:pPr>
        <w:pStyle w:val="ListParagraph"/>
        <w:numPr>
          <w:ilvl w:val="0"/>
          <w:numId w:val="5"/>
        </w:numPr>
        <w:autoSpaceDE w:val="0"/>
        <w:autoSpaceDN w:val="0"/>
        <w:adjustRightInd w:val="0"/>
      </w:pPr>
      <w:r>
        <w:t>Lynch</w:t>
      </w:r>
      <w:r w:rsidRPr="00DF74A3">
        <w:t xml:space="preserve"> M. F., </w:t>
      </w:r>
      <w:proofErr w:type="spellStart"/>
      <w:r w:rsidRPr="00DF74A3">
        <w:t>Salikhova</w:t>
      </w:r>
      <w:proofErr w:type="spellEnd"/>
      <w:r w:rsidRPr="00DF74A3">
        <w:t xml:space="preserve"> N. R., </w:t>
      </w:r>
      <w:proofErr w:type="spellStart"/>
      <w:r w:rsidRPr="00DF74A3">
        <w:t>Salikhova</w:t>
      </w:r>
      <w:proofErr w:type="spellEnd"/>
      <w:r w:rsidRPr="00DF74A3">
        <w:t xml:space="preserve"> A. B. (2018). Internal motivation among doctoral students: Contributions from the student and from the student’s environment. </w:t>
      </w:r>
      <w:r w:rsidRPr="00650E13">
        <w:rPr>
          <w:iCs/>
        </w:rPr>
        <w:t>International Journal of Doctoral Studies</w:t>
      </w:r>
      <w:r>
        <w:t>.</w:t>
      </w:r>
      <w:r w:rsidRPr="00650E13">
        <w:rPr>
          <w:i/>
          <w:iCs/>
        </w:rPr>
        <w:t xml:space="preserve"> </w:t>
      </w:r>
      <w:r w:rsidRPr="00650E13">
        <w:rPr>
          <w:iCs/>
        </w:rPr>
        <w:t>2018;13</w:t>
      </w:r>
      <w:r w:rsidRPr="00BC2D86">
        <w:t>, 255-272</w:t>
      </w:r>
      <w:r w:rsidRPr="00DF74A3">
        <w:t xml:space="preserve">. </w:t>
      </w:r>
      <w:r>
        <w:t xml:space="preserve"> </w:t>
      </w:r>
    </w:p>
    <w:p w14:paraId="252FFEA6" w14:textId="77777777" w:rsidR="00897165" w:rsidRDefault="00897165" w:rsidP="00897165">
      <w:pPr>
        <w:pStyle w:val="ListParagraph"/>
        <w:numPr>
          <w:ilvl w:val="0"/>
          <w:numId w:val="5"/>
        </w:numPr>
        <w:autoSpaceDE w:val="0"/>
        <w:autoSpaceDN w:val="0"/>
        <w:adjustRightInd w:val="0"/>
      </w:pPr>
      <w:r w:rsidRPr="005B0784">
        <w:t xml:space="preserve">Early D. M., Berg J. K., </w:t>
      </w:r>
      <w:proofErr w:type="spellStart"/>
      <w:r w:rsidRPr="005B0784">
        <w:t>Alicea</w:t>
      </w:r>
      <w:proofErr w:type="spellEnd"/>
      <w:r w:rsidRPr="005B0784">
        <w:t xml:space="preserve"> S., Si Y., </w:t>
      </w:r>
      <w:proofErr w:type="spellStart"/>
      <w:r w:rsidRPr="005B0784">
        <w:t>AberJ</w:t>
      </w:r>
      <w:proofErr w:type="spellEnd"/>
      <w:r w:rsidRPr="005B0784">
        <w:t xml:space="preserve">. L., Ryan R. M., Deci E. L. The impact of every classroom, every day on high school student achievement: Results from a school-randomized trial. </w:t>
      </w:r>
      <w:r w:rsidRPr="00650E13">
        <w:rPr>
          <w:iCs/>
        </w:rPr>
        <w:t>Journal of Research on Educational Effectiveness</w:t>
      </w:r>
      <w:r>
        <w:t>. 2016;</w:t>
      </w:r>
      <w:r w:rsidRPr="00BC2D86">
        <w:t xml:space="preserve"> </w:t>
      </w:r>
      <w:r w:rsidRPr="00650E13">
        <w:rPr>
          <w:iCs/>
        </w:rPr>
        <w:t>9(1)</w:t>
      </w:r>
      <w:r w:rsidRPr="00BC2D86">
        <w:t>, 3-29</w:t>
      </w:r>
      <w:r w:rsidRPr="005B0784">
        <w:t xml:space="preserve">. </w:t>
      </w:r>
    </w:p>
    <w:p w14:paraId="3D48F26F" w14:textId="77777777" w:rsidR="00897165" w:rsidRDefault="00897165" w:rsidP="00897165">
      <w:pPr>
        <w:pStyle w:val="ListParagraph"/>
        <w:numPr>
          <w:ilvl w:val="0"/>
          <w:numId w:val="5"/>
        </w:numPr>
        <w:autoSpaceDE w:val="0"/>
        <w:autoSpaceDN w:val="0"/>
        <w:adjustRightInd w:val="0"/>
      </w:pPr>
      <w:r w:rsidRPr="005B0784">
        <w:t xml:space="preserve">Korthagen F.A.J., </w:t>
      </w:r>
      <w:proofErr w:type="spellStart"/>
      <w:r w:rsidRPr="005B0784">
        <w:t>Evelein</w:t>
      </w:r>
      <w:proofErr w:type="spellEnd"/>
      <w:r w:rsidRPr="005B0784">
        <w:t xml:space="preserve"> F.G. Relations between student teachers' basic needs fulfillment and their teaching behavior. </w:t>
      </w:r>
      <w:r w:rsidRPr="00650E13">
        <w:rPr>
          <w:iCs/>
        </w:rPr>
        <w:t>Teaching and Teacher Education</w:t>
      </w:r>
      <w:r>
        <w:t>. 2016;</w:t>
      </w:r>
      <w:r w:rsidRPr="00BC2D86">
        <w:t xml:space="preserve"> </w:t>
      </w:r>
      <w:r w:rsidRPr="00650E13">
        <w:rPr>
          <w:iCs/>
        </w:rPr>
        <w:t>60</w:t>
      </w:r>
      <w:r w:rsidRPr="00BC2D86">
        <w:t>,</w:t>
      </w:r>
      <w:r w:rsidRPr="005B0784">
        <w:t xml:space="preserve"> 234-244. </w:t>
      </w:r>
    </w:p>
    <w:p w14:paraId="328954C8" w14:textId="77777777" w:rsidR="00897165" w:rsidRDefault="00897165" w:rsidP="00897165">
      <w:pPr>
        <w:pStyle w:val="ListParagraph"/>
        <w:numPr>
          <w:ilvl w:val="0"/>
          <w:numId w:val="5"/>
        </w:numPr>
        <w:autoSpaceDE w:val="0"/>
        <w:autoSpaceDN w:val="0"/>
        <w:adjustRightInd w:val="0"/>
      </w:pPr>
      <w:proofErr w:type="spellStart"/>
      <w:r w:rsidRPr="005B0784">
        <w:t>Leptokaridou</w:t>
      </w:r>
      <w:proofErr w:type="spellEnd"/>
      <w:r w:rsidRPr="005B0784">
        <w:t xml:space="preserve"> E., </w:t>
      </w:r>
      <w:proofErr w:type="spellStart"/>
      <w:r w:rsidRPr="005B0784">
        <w:t>Vlachopoulos</w:t>
      </w:r>
      <w:proofErr w:type="spellEnd"/>
      <w:r w:rsidRPr="005B0784">
        <w:t xml:space="preserve"> S., &amp; </w:t>
      </w:r>
      <w:proofErr w:type="spellStart"/>
      <w:r w:rsidRPr="005B0784">
        <w:t>Papaioannou</w:t>
      </w:r>
      <w:proofErr w:type="spellEnd"/>
      <w:r w:rsidRPr="005B0784">
        <w:t xml:space="preserve"> A. Experimental longitudinal test of the influence of autonomy-supportive teaching on motivation for participation in elementary school physical education. </w:t>
      </w:r>
      <w:r w:rsidRPr="00650E13">
        <w:rPr>
          <w:iCs/>
        </w:rPr>
        <w:t>Educational Psychology</w:t>
      </w:r>
      <w:r>
        <w:t>. 2014;</w:t>
      </w:r>
      <w:r w:rsidRPr="005B0784">
        <w:t xml:space="preserve"> 1-22. </w:t>
      </w:r>
    </w:p>
    <w:p w14:paraId="598648EF" w14:textId="77777777" w:rsidR="00897165" w:rsidRDefault="00897165" w:rsidP="00897165">
      <w:pPr>
        <w:pStyle w:val="ListParagraph"/>
        <w:numPr>
          <w:ilvl w:val="0"/>
          <w:numId w:val="5"/>
        </w:numPr>
        <w:autoSpaceDE w:val="0"/>
        <w:autoSpaceDN w:val="0"/>
        <w:adjustRightInd w:val="0"/>
      </w:pPr>
      <w:proofErr w:type="spellStart"/>
      <w:r w:rsidRPr="005B0784">
        <w:t>Garon</w:t>
      </w:r>
      <w:proofErr w:type="spellEnd"/>
      <w:r w:rsidRPr="005B0784">
        <w:t xml:space="preserve">-Carrier G., Boivin M., </w:t>
      </w:r>
      <w:proofErr w:type="spellStart"/>
      <w:r w:rsidRPr="005B0784">
        <w:t>Guay</w:t>
      </w:r>
      <w:proofErr w:type="spellEnd"/>
      <w:r>
        <w:t xml:space="preserve"> </w:t>
      </w:r>
      <w:r w:rsidRPr="005B0784">
        <w:t xml:space="preserve">F., </w:t>
      </w:r>
      <w:proofErr w:type="spellStart"/>
      <w:r w:rsidRPr="005B0784">
        <w:t>Kovas</w:t>
      </w:r>
      <w:proofErr w:type="spellEnd"/>
      <w:r w:rsidRPr="005B0784">
        <w:t xml:space="preserve"> Y., Dionne G., </w:t>
      </w:r>
      <w:proofErr w:type="spellStart"/>
      <w:r w:rsidRPr="005B0784">
        <w:t>Lemelin</w:t>
      </w:r>
      <w:proofErr w:type="spellEnd"/>
      <w:r>
        <w:t xml:space="preserve"> </w:t>
      </w:r>
      <w:r w:rsidRPr="005B0784">
        <w:t xml:space="preserve">J-P., </w:t>
      </w:r>
      <w:proofErr w:type="spellStart"/>
      <w:r w:rsidRPr="005B0784">
        <w:t>Séguin</w:t>
      </w:r>
      <w:proofErr w:type="spellEnd"/>
      <w:r w:rsidRPr="005B0784">
        <w:t xml:space="preserve"> J., </w:t>
      </w:r>
      <w:proofErr w:type="spellStart"/>
      <w:r w:rsidRPr="005B0784">
        <w:t>Vitaro</w:t>
      </w:r>
      <w:proofErr w:type="spellEnd"/>
      <w:r w:rsidRPr="005B0784">
        <w:t xml:space="preserve"> F.,</w:t>
      </w:r>
      <w:r>
        <w:t xml:space="preserve"> </w:t>
      </w:r>
      <w:r w:rsidRPr="005B0784">
        <w:t xml:space="preserve">Tremblay R. E. Intrinsic motivation and achievement in mathematics in elementary school: A longitudinal investigation of their association. </w:t>
      </w:r>
      <w:r w:rsidRPr="00650E13">
        <w:rPr>
          <w:iCs/>
        </w:rPr>
        <w:t>Child Development</w:t>
      </w:r>
      <w:r>
        <w:t>. 2016;</w:t>
      </w:r>
      <w:r w:rsidRPr="005B0784">
        <w:t xml:space="preserve"> </w:t>
      </w:r>
      <w:r w:rsidRPr="00650E13">
        <w:rPr>
          <w:iCs/>
        </w:rPr>
        <w:t>87</w:t>
      </w:r>
      <w:r w:rsidRPr="005B0784">
        <w:t>, 165-175.</w:t>
      </w:r>
    </w:p>
    <w:p w14:paraId="0FA8CF38" w14:textId="77777777" w:rsidR="00897165" w:rsidRDefault="00897165" w:rsidP="00897165">
      <w:pPr>
        <w:pStyle w:val="ListParagraph"/>
        <w:numPr>
          <w:ilvl w:val="0"/>
          <w:numId w:val="5"/>
        </w:numPr>
        <w:autoSpaceDE w:val="0"/>
        <w:autoSpaceDN w:val="0"/>
        <w:adjustRightInd w:val="0"/>
      </w:pPr>
      <w:r w:rsidRPr="005B0784">
        <w:t>Standage M., Duda J.L., Ntoumanis N. A test of self</w:t>
      </w:r>
      <w:r>
        <w:t>-</w:t>
      </w:r>
      <w:r w:rsidRPr="005B0784">
        <w:t>determination theory in physical education. British Journal of Educational Psychology</w:t>
      </w:r>
      <w:r>
        <w:t>.</w:t>
      </w:r>
      <w:r w:rsidRPr="005B0784">
        <w:t xml:space="preserve"> 2005</w:t>
      </w:r>
      <w:r>
        <w:t>;</w:t>
      </w:r>
      <w:r w:rsidRPr="005B0784">
        <w:t xml:space="preserve"> 75, 411–43.</w:t>
      </w:r>
    </w:p>
    <w:p w14:paraId="5A225B61" w14:textId="62D82AC0" w:rsidR="00897165" w:rsidRDefault="00897165" w:rsidP="00897165">
      <w:pPr>
        <w:pStyle w:val="ListParagraph"/>
        <w:numPr>
          <w:ilvl w:val="0"/>
          <w:numId w:val="5"/>
        </w:numPr>
        <w:autoSpaceDE w:val="0"/>
        <w:autoSpaceDN w:val="0"/>
        <w:adjustRightInd w:val="0"/>
      </w:pPr>
      <w:r w:rsidRPr="005B0784">
        <w:t>Sun, H.</w:t>
      </w:r>
      <w:r>
        <w:t xml:space="preserve">, </w:t>
      </w:r>
      <w:r w:rsidRPr="005B0784">
        <w:t>Chen, A. An examination of sixth graders’ self-determined motivation and learning in physical education. Journal of</w:t>
      </w:r>
      <w:r w:rsidR="004268F4">
        <w:t xml:space="preserve"> Teaching in Physical Education. </w:t>
      </w:r>
      <w:r>
        <w:t xml:space="preserve">2010; </w:t>
      </w:r>
      <w:r w:rsidRPr="005B0784">
        <w:t>29, 262-277.</w:t>
      </w:r>
    </w:p>
    <w:p w14:paraId="73186F61" w14:textId="77777777" w:rsidR="00897165" w:rsidRPr="00650E13" w:rsidRDefault="00897165" w:rsidP="00897165">
      <w:pPr>
        <w:pStyle w:val="ListParagraph"/>
        <w:numPr>
          <w:ilvl w:val="0"/>
          <w:numId w:val="5"/>
        </w:numPr>
        <w:autoSpaceDE w:val="0"/>
        <w:autoSpaceDN w:val="0"/>
        <w:adjustRightInd w:val="0"/>
        <w:rPr>
          <w:rStyle w:val="Hyperlink"/>
        </w:rPr>
      </w:pPr>
      <w:r>
        <w:t>Deci</w:t>
      </w:r>
      <w:r w:rsidRPr="005B0784">
        <w:t>, E.L.</w:t>
      </w:r>
      <w:r>
        <w:t>,</w:t>
      </w:r>
      <w:r w:rsidRPr="005B0784">
        <w:t xml:space="preserve"> Ryan, R.M. </w:t>
      </w:r>
      <w:r w:rsidRPr="007823A5">
        <w:t>Intrinsic motivation inventory</w:t>
      </w:r>
      <w:r w:rsidRPr="005B0784">
        <w:t xml:space="preserve"> Self-</w:t>
      </w:r>
      <w:r>
        <w:t>d</w:t>
      </w:r>
      <w:r w:rsidRPr="005B0784">
        <w:t xml:space="preserve">etermination </w:t>
      </w:r>
      <w:r>
        <w:t>t</w:t>
      </w:r>
      <w:r w:rsidRPr="005B0784">
        <w:t xml:space="preserve">heory, </w:t>
      </w:r>
      <w:r>
        <w:t>t</w:t>
      </w:r>
      <w:r w:rsidRPr="005B0784">
        <w:t xml:space="preserve">heory, </w:t>
      </w:r>
      <w:r>
        <w:t>q</w:t>
      </w:r>
      <w:r w:rsidRPr="005B0784">
        <w:t xml:space="preserve">uestionnaires, </w:t>
      </w:r>
      <w:r>
        <w:t>i</w:t>
      </w:r>
      <w:r w:rsidRPr="005B0784">
        <w:t xml:space="preserve">ntrinsic </w:t>
      </w:r>
      <w:r>
        <w:t>m</w:t>
      </w:r>
      <w:r w:rsidRPr="005B0784">
        <w:t xml:space="preserve">otivation </w:t>
      </w:r>
      <w:r>
        <w:t>i</w:t>
      </w:r>
      <w:r w:rsidRPr="005B0784">
        <w:t>nventory</w:t>
      </w:r>
      <w:r>
        <w:t>. 1985.</w:t>
      </w:r>
      <w:r w:rsidRPr="005B0784">
        <w:t xml:space="preserve"> </w:t>
      </w:r>
      <w:hyperlink r:id="rId20" w:history="1">
        <w:r w:rsidRPr="00650E13">
          <w:rPr>
            <w:rStyle w:val="Hyperlink"/>
          </w:rPr>
          <w:t>http://selfdeterminationtheory.org/intrinsic-motivation-inventory/</w:t>
        </w:r>
      </w:hyperlink>
      <w:r w:rsidRPr="00650E13">
        <w:rPr>
          <w:rStyle w:val="Hyperlink"/>
        </w:rPr>
        <w:t xml:space="preserve"> </w:t>
      </w:r>
    </w:p>
    <w:p w14:paraId="0B75BF99" w14:textId="77777777" w:rsidR="00897165" w:rsidRPr="00650E13" w:rsidRDefault="00897165" w:rsidP="00897165">
      <w:pPr>
        <w:pStyle w:val="ListParagraph"/>
        <w:numPr>
          <w:ilvl w:val="0"/>
          <w:numId w:val="5"/>
        </w:numPr>
        <w:autoSpaceDE w:val="0"/>
        <w:autoSpaceDN w:val="0"/>
        <w:adjustRightInd w:val="0"/>
      </w:pPr>
      <w:r w:rsidRPr="005B0784">
        <w:t xml:space="preserve">Martin C. Ito, M. Connected learning and the future of libraries. </w:t>
      </w:r>
      <w:r w:rsidRPr="00650E13">
        <w:rPr>
          <w:iCs/>
        </w:rPr>
        <w:t>Young Adult Library</w:t>
      </w:r>
      <w:r w:rsidRPr="00650E13">
        <w:rPr>
          <w:i/>
          <w:iCs/>
        </w:rPr>
        <w:t xml:space="preserve"> </w:t>
      </w:r>
      <w:r w:rsidRPr="00650E13">
        <w:rPr>
          <w:iCs/>
        </w:rPr>
        <w:t>Services</w:t>
      </w:r>
      <w:r w:rsidRPr="00650E13">
        <w:rPr>
          <w:i/>
          <w:iCs/>
        </w:rPr>
        <w:t xml:space="preserve">. </w:t>
      </w:r>
      <w:r w:rsidRPr="00650E13">
        <w:rPr>
          <w:iCs/>
        </w:rPr>
        <w:t>2013;</w:t>
      </w:r>
      <w:r w:rsidRPr="00650E13">
        <w:rPr>
          <w:i/>
          <w:iCs/>
        </w:rPr>
        <w:t xml:space="preserve"> </w:t>
      </w:r>
      <w:r w:rsidRPr="00650E13">
        <w:rPr>
          <w:iCs/>
        </w:rPr>
        <w:t>12</w:t>
      </w:r>
      <w:r w:rsidRPr="00F27D4F">
        <w:t>(</w:t>
      </w:r>
      <w:r w:rsidRPr="005B0784">
        <w:t>1), 29-32</w:t>
      </w:r>
      <w:r w:rsidRPr="00650E13">
        <w:rPr>
          <w:i/>
          <w:iCs/>
        </w:rPr>
        <w:t xml:space="preserve">.   </w:t>
      </w:r>
    </w:p>
    <w:p w14:paraId="3F43FEAA" w14:textId="77777777" w:rsidR="00897165" w:rsidRPr="00650E13" w:rsidRDefault="00897165" w:rsidP="00897165">
      <w:pPr>
        <w:pStyle w:val="ListParagraph"/>
        <w:numPr>
          <w:ilvl w:val="0"/>
          <w:numId w:val="5"/>
        </w:numPr>
        <w:autoSpaceDE w:val="0"/>
        <w:autoSpaceDN w:val="0"/>
        <w:adjustRightInd w:val="0"/>
        <w:rPr>
          <w:rStyle w:val="Hyperlink"/>
        </w:rPr>
      </w:pPr>
      <w:r w:rsidRPr="00650E13">
        <w:rPr>
          <w:color w:val="000000" w:themeColor="text1"/>
        </w:rPr>
        <w:lastRenderedPageBreak/>
        <w:t xml:space="preserve">Peterson, K. M. Libraries play a central role in connected learning. Library Journal-The Digital Shift. 2013. Accessed from </w:t>
      </w:r>
      <w:hyperlink r:id="rId21" w:history="1">
        <w:r w:rsidRPr="00650E13">
          <w:rPr>
            <w:rStyle w:val="Hyperlink"/>
          </w:rPr>
          <w:t>http://www.thedigitalshift.com/2013/10/k-12/libraries-play-a-central-role-in-connected-learning-the-digital-shift-2013/</w:t>
        </w:r>
      </w:hyperlink>
      <w:r w:rsidRPr="00650E13">
        <w:rPr>
          <w:rStyle w:val="Hyperlink"/>
        </w:rPr>
        <w:t xml:space="preserve"> </w:t>
      </w:r>
    </w:p>
    <w:p w14:paraId="2E8D8E6F" w14:textId="77777777" w:rsidR="00897165" w:rsidRDefault="00897165" w:rsidP="00897165">
      <w:pPr>
        <w:pStyle w:val="ListParagraph"/>
        <w:numPr>
          <w:ilvl w:val="0"/>
          <w:numId w:val="5"/>
        </w:numPr>
        <w:autoSpaceDE w:val="0"/>
        <w:autoSpaceDN w:val="0"/>
        <w:adjustRightInd w:val="0"/>
      </w:pPr>
      <w:r w:rsidRPr="005B0784">
        <w:t xml:space="preserve">Hoffman K. M., Subramaniam M., </w:t>
      </w:r>
      <w:proofErr w:type="spellStart"/>
      <w:r w:rsidRPr="005B0784">
        <w:t>Kawas</w:t>
      </w:r>
      <w:proofErr w:type="spellEnd"/>
      <w:r w:rsidRPr="005B0784">
        <w:t xml:space="preserve"> S., Scaff</w:t>
      </w:r>
      <w:r>
        <w:t xml:space="preserve"> </w:t>
      </w:r>
      <w:r w:rsidRPr="005B0784">
        <w:t>L.,</w:t>
      </w:r>
      <w:r>
        <w:t xml:space="preserve"> </w:t>
      </w:r>
      <w:r w:rsidRPr="005B0784">
        <w:t>Davis, K. Connected libraries: Surveying the current landscape and charting a path to the future. College Park, MD</w:t>
      </w:r>
      <w:r>
        <w:t>/</w:t>
      </w:r>
      <w:r w:rsidRPr="005B0784">
        <w:t xml:space="preserve">Seattle, WA: The </w:t>
      </w:r>
      <w:proofErr w:type="spellStart"/>
      <w:r w:rsidRPr="005B0784">
        <w:t>ConnectedLib</w:t>
      </w:r>
      <w:proofErr w:type="spellEnd"/>
      <w:r w:rsidRPr="005B0784">
        <w:t xml:space="preserve"> Project. </w:t>
      </w:r>
      <w:r>
        <w:t xml:space="preserve">2016. </w:t>
      </w:r>
      <w:r w:rsidRPr="005B0784">
        <w:t xml:space="preserve">Accessed from </w:t>
      </w:r>
      <w:hyperlink r:id="rId22" w:history="1">
        <w:r w:rsidRPr="00650E13">
          <w:rPr>
            <w:rStyle w:val="Hyperlink"/>
          </w:rPr>
          <w:t>https://connectedlib.ischool.uw.edu/</w:t>
        </w:r>
      </w:hyperlink>
      <w:r w:rsidRPr="005B0784">
        <w:t xml:space="preserve">   </w:t>
      </w:r>
    </w:p>
    <w:p w14:paraId="079E0787" w14:textId="77777777" w:rsidR="00897165" w:rsidRDefault="00897165" w:rsidP="00897165">
      <w:pPr>
        <w:pStyle w:val="ListParagraph"/>
        <w:numPr>
          <w:ilvl w:val="0"/>
          <w:numId w:val="5"/>
        </w:numPr>
        <w:autoSpaceDE w:val="0"/>
        <w:autoSpaceDN w:val="0"/>
        <w:adjustRightInd w:val="0"/>
      </w:pPr>
      <w:r w:rsidRPr="005B0784">
        <w:t>Ryan R. M.</w:t>
      </w:r>
      <w:r>
        <w:t>,</w:t>
      </w:r>
      <w:r w:rsidRPr="005B0784">
        <w:t xml:space="preserve"> Rigby S. C.</w:t>
      </w:r>
      <w:r>
        <w:t>,</w:t>
      </w:r>
      <w:r w:rsidRPr="005B0784">
        <w:t xml:space="preserve"> </w:t>
      </w:r>
      <w:r w:rsidRPr="00650E13">
        <w:rPr>
          <w:color w:val="141314"/>
        </w:rPr>
        <w:t xml:space="preserve">Przybylski, A. The motivational pull of video games: A self-determination perspective. </w:t>
      </w:r>
      <w:r w:rsidRPr="00650E13">
        <w:rPr>
          <w:iCs/>
        </w:rPr>
        <w:t>Motivation</w:t>
      </w:r>
      <w:r w:rsidRPr="001B4DA8">
        <w:t xml:space="preserve"> and Emotion</w:t>
      </w:r>
      <w:r>
        <w:t>.</w:t>
      </w:r>
      <w:r w:rsidRPr="005B0784">
        <w:t xml:space="preserve"> </w:t>
      </w:r>
      <w:r>
        <w:t xml:space="preserve">2006; </w:t>
      </w:r>
      <w:r w:rsidRPr="005B0784">
        <w:t>30(4), 347-363.</w:t>
      </w:r>
    </w:p>
    <w:p w14:paraId="5493794B" w14:textId="77777777" w:rsidR="00897165" w:rsidRDefault="00897165" w:rsidP="00897165">
      <w:pPr>
        <w:pStyle w:val="ListParagraph"/>
        <w:numPr>
          <w:ilvl w:val="0"/>
          <w:numId w:val="5"/>
        </w:numPr>
        <w:autoSpaceDE w:val="0"/>
        <w:autoSpaceDN w:val="0"/>
        <w:adjustRightInd w:val="0"/>
      </w:pPr>
      <w:r w:rsidRPr="005B0784">
        <w:t>Ryan R.M. Psychological needs and the facilitation of integrative processes. Journal of Personality</w:t>
      </w:r>
      <w:r>
        <w:t>. 1995, Sept.;</w:t>
      </w:r>
      <w:r w:rsidRPr="005B0784">
        <w:t xml:space="preserve"> 63(3), 398-427.</w:t>
      </w:r>
    </w:p>
    <w:p w14:paraId="38A11561" w14:textId="77777777" w:rsidR="00897165" w:rsidRPr="00650E13" w:rsidRDefault="00897165" w:rsidP="00897165">
      <w:pPr>
        <w:pStyle w:val="ListParagraph"/>
        <w:numPr>
          <w:ilvl w:val="0"/>
          <w:numId w:val="5"/>
        </w:numPr>
        <w:autoSpaceDE w:val="0"/>
        <w:autoSpaceDN w:val="0"/>
        <w:adjustRightInd w:val="0"/>
        <w:rPr>
          <w:rStyle w:val="Hyperlink"/>
        </w:rPr>
      </w:pPr>
      <w:r w:rsidRPr="005B0784">
        <w:t>Strengths and Weaknesses of Qualitative Interviews, in Principles of Sociological Inquiry</w:t>
      </w:r>
      <w:r>
        <w:t xml:space="preserve">. </w:t>
      </w:r>
      <w:r w:rsidRPr="005B0784">
        <w:t xml:space="preserve">2015, Oct. </w:t>
      </w:r>
      <w:hyperlink r:id="rId23" w:history="1">
        <w:r w:rsidRPr="00650E13">
          <w:rPr>
            <w:rStyle w:val="Hyperlink"/>
          </w:rPr>
          <w:t>http://www.opentextbooks.org.hk/ditatopic/29793</w:t>
        </w:r>
      </w:hyperlink>
    </w:p>
    <w:p w14:paraId="16BDE9A1" w14:textId="77777777" w:rsidR="00897165" w:rsidRDefault="00897165" w:rsidP="00897165">
      <w:pPr>
        <w:pStyle w:val="ListParagraph"/>
        <w:numPr>
          <w:ilvl w:val="0"/>
          <w:numId w:val="5"/>
        </w:numPr>
        <w:autoSpaceDE w:val="0"/>
        <w:autoSpaceDN w:val="0"/>
        <w:adjustRightInd w:val="0"/>
      </w:pPr>
      <w:r w:rsidRPr="005B0784">
        <w:t xml:space="preserve">Waugh </w:t>
      </w:r>
      <w:r>
        <w:t>A.,</w:t>
      </w:r>
      <w:r w:rsidRPr="005B0784">
        <w:t xml:space="preserve"> Subramaniam M</w:t>
      </w:r>
      <w:r>
        <w:t>.</w:t>
      </w:r>
      <w:r w:rsidRPr="005B0784">
        <w:t xml:space="preserve"> In R.V. Small RV.</w:t>
      </w:r>
      <w:r>
        <w:t xml:space="preserve">, </w:t>
      </w:r>
      <w:r w:rsidRPr="005B0784">
        <w:t xml:space="preserve">Mardis, </w:t>
      </w:r>
      <w:r>
        <w:t>M.A.</w:t>
      </w:r>
      <w:r w:rsidRPr="005B0784">
        <w:t xml:space="preserve"> Methods for </w:t>
      </w:r>
      <w:r>
        <w:t>l</w:t>
      </w:r>
      <w:r w:rsidRPr="005B0784">
        <w:t xml:space="preserve">ibrarians and </w:t>
      </w:r>
      <w:r>
        <w:t>t</w:t>
      </w:r>
      <w:r w:rsidRPr="005B0784">
        <w:t xml:space="preserve">eachers in </w:t>
      </w:r>
      <w:r>
        <w:t>f</w:t>
      </w:r>
      <w:r w:rsidRPr="005B0784">
        <w:t xml:space="preserve">ormal and </w:t>
      </w:r>
      <w:r>
        <w:t>i</w:t>
      </w:r>
      <w:r w:rsidRPr="005B0784">
        <w:t xml:space="preserve">nformal </w:t>
      </w:r>
      <w:r>
        <w:t>l</w:t>
      </w:r>
      <w:r w:rsidRPr="005B0784">
        <w:t xml:space="preserve">earning </w:t>
      </w:r>
      <w:r>
        <w:t>e</w:t>
      </w:r>
      <w:r w:rsidRPr="005B0784">
        <w:t>nvironments</w:t>
      </w:r>
      <w:r>
        <w:t>.</w:t>
      </w:r>
      <w:r w:rsidRPr="005B0784">
        <w:t xml:space="preserve"> Santa Barbara, CA: ABC-CLIO/Libraries Unlimited.</w:t>
      </w:r>
      <w:r>
        <w:t xml:space="preserve"> 2018.</w:t>
      </w:r>
    </w:p>
    <w:p w14:paraId="0EB89298" w14:textId="77777777" w:rsidR="00897165" w:rsidRDefault="00897165" w:rsidP="00897165">
      <w:pPr>
        <w:pStyle w:val="ListParagraph"/>
        <w:numPr>
          <w:ilvl w:val="0"/>
          <w:numId w:val="5"/>
        </w:numPr>
        <w:autoSpaceDE w:val="0"/>
        <w:autoSpaceDN w:val="0"/>
        <w:adjustRightInd w:val="0"/>
      </w:pPr>
      <w:proofErr w:type="spellStart"/>
      <w:r w:rsidRPr="005B0784">
        <w:t>Connaway</w:t>
      </w:r>
      <w:proofErr w:type="spellEnd"/>
      <w:r w:rsidRPr="005B0784">
        <w:t xml:space="preserve"> L.S.</w:t>
      </w:r>
      <w:r>
        <w:t>,</w:t>
      </w:r>
      <w:r w:rsidRPr="005B0784">
        <w:t xml:space="preserve"> Radford, M L. (2017). Research </w:t>
      </w:r>
      <w:r>
        <w:t xml:space="preserve">methods </w:t>
      </w:r>
      <w:r w:rsidRPr="005B0784">
        <w:t xml:space="preserve">in </w:t>
      </w:r>
      <w:r>
        <w:t xml:space="preserve">library </w:t>
      </w:r>
      <w:r w:rsidRPr="005B0784">
        <w:t xml:space="preserve">and </w:t>
      </w:r>
      <w:r>
        <w:t>i</w:t>
      </w:r>
      <w:r w:rsidRPr="005B0784">
        <w:t xml:space="preserve">nformation </w:t>
      </w:r>
      <w:r>
        <w:t>s</w:t>
      </w:r>
      <w:r w:rsidRPr="005B0784">
        <w:t>cience</w:t>
      </w:r>
      <w:r>
        <w:t>.</w:t>
      </w:r>
      <w:r w:rsidRPr="005B0784">
        <w:t xml:space="preserve"> 6</w:t>
      </w:r>
      <w:r w:rsidRPr="00650E13">
        <w:rPr>
          <w:vertAlign w:val="superscript"/>
        </w:rPr>
        <w:t>th</w:t>
      </w:r>
      <w:r w:rsidRPr="005B0784">
        <w:t xml:space="preserve"> ed., Chapter 8: Interviews, Santa Barbara, CA: ABC-CLIO/Libraries Unlimited</w:t>
      </w:r>
      <w:r>
        <w:t>; 2017.</w:t>
      </w:r>
      <w:r w:rsidRPr="005B0784">
        <w:t xml:space="preserve"> 239-249.</w:t>
      </w:r>
    </w:p>
    <w:p w14:paraId="59DC812C" w14:textId="77777777" w:rsidR="00897165" w:rsidRDefault="00897165" w:rsidP="00897165">
      <w:pPr>
        <w:pStyle w:val="ListParagraph"/>
        <w:numPr>
          <w:ilvl w:val="0"/>
          <w:numId w:val="5"/>
        </w:numPr>
        <w:autoSpaceDE w:val="0"/>
        <w:autoSpaceDN w:val="0"/>
        <w:adjustRightInd w:val="0"/>
      </w:pPr>
      <w:r w:rsidRPr="005B0784">
        <w:t>Renninger, K.A.</w:t>
      </w:r>
      <w:r>
        <w:t xml:space="preserve">, </w:t>
      </w:r>
      <w:proofErr w:type="spellStart"/>
      <w:r w:rsidRPr="005B0784">
        <w:t>Hidi</w:t>
      </w:r>
      <w:proofErr w:type="spellEnd"/>
      <w:r w:rsidRPr="005B0784">
        <w:t>, S.E.</w:t>
      </w:r>
      <w:r>
        <w:t xml:space="preserve"> </w:t>
      </w:r>
      <w:r w:rsidRPr="005B0784">
        <w:t xml:space="preserve">The </w:t>
      </w:r>
      <w:r>
        <w:t>p</w:t>
      </w:r>
      <w:r w:rsidRPr="005B0784">
        <w:t xml:space="preserve">ower of </w:t>
      </w:r>
      <w:r>
        <w:t>i</w:t>
      </w:r>
      <w:r w:rsidRPr="005B0784">
        <w:t xml:space="preserve">nterest for </w:t>
      </w:r>
      <w:r>
        <w:t>m</w:t>
      </w:r>
      <w:r w:rsidRPr="005B0784">
        <w:t xml:space="preserve">otivation and </w:t>
      </w:r>
      <w:r>
        <w:t>e</w:t>
      </w:r>
      <w:r w:rsidRPr="005B0784">
        <w:t>ngagement. New York: Routledge</w:t>
      </w:r>
      <w:r>
        <w:t>. 2016.</w:t>
      </w:r>
    </w:p>
    <w:p w14:paraId="7B545869" w14:textId="77777777" w:rsidR="00897165" w:rsidRDefault="00897165" w:rsidP="00897165">
      <w:pPr>
        <w:pStyle w:val="ListParagraph"/>
        <w:numPr>
          <w:ilvl w:val="0"/>
          <w:numId w:val="5"/>
        </w:numPr>
        <w:autoSpaceDE w:val="0"/>
        <w:autoSpaceDN w:val="0"/>
        <w:adjustRightInd w:val="0"/>
      </w:pPr>
      <w:r w:rsidRPr="005B0784">
        <w:t xml:space="preserve">Children and </w:t>
      </w:r>
      <w:r>
        <w:t>y</w:t>
      </w:r>
      <w:r w:rsidRPr="005B0784">
        <w:t xml:space="preserve">outh with </w:t>
      </w:r>
      <w:r>
        <w:t>d</w:t>
      </w:r>
      <w:r w:rsidRPr="005B0784">
        <w:t xml:space="preserve">isabilities, National </w:t>
      </w:r>
      <w:r>
        <w:t>c</w:t>
      </w:r>
      <w:r w:rsidRPr="005B0784">
        <w:t xml:space="preserve">enter for </w:t>
      </w:r>
      <w:r>
        <w:t>e</w:t>
      </w:r>
      <w:r w:rsidRPr="005B0784">
        <w:t xml:space="preserve">ducation </w:t>
      </w:r>
      <w:r>
        <w:t>s</w:t>
      </w:r>
      <w:r w:rsidRPr="005B0784">
        <w:t xml:space="preserve">tatistics, U.S. Department of Education, 2015-16. </w:t>
      </w:r>
      <w:hyperlink r:id="rId24" w:history="1">
        <w:r w:rsidRPr="00EB16F1">
          <w:rPr>
            <w:rStyle w:val="Hyperlink"/>
          </w:rPr>
          <w:t>https://nces.ed.gov/programs/coe/ataglance.asp</w:t>
        </w:r>
      </w:hyperlink>
    </w:p>
    <w:p w14:paraId="6DD0B5C5" w14:textId="77777777" w:rsidR="00897165" w:rsidRDefault="00897165" w:rsidP="00897165">
      <w:pPr>
        <w:pStyle w:val="ListParagraph"/>
      </w:pPr>
    </w:p>
    <w:p w14:paraId="751C9001" w14:textId="684FF2C0" w:rsidR="00C271C4" w:rsidRDefault="00C271C4" w:rsidP="00A13340">
      <w:pPr>
        <w:spacing w:line="480" w:lineRule="auto"/>
      </w:pPr>
    </w:p>
    <w:p w14:paraId="5E20A144" w14:textId="3FE4B158" w:rsidR="00661CBF" w:rsidRDefault="00661CBF" w:rsidP="00661CBF">
      <w:bookmarkStart w:id="8" w:name="_GoBack"/>
      <w:r w:rsidRPr="00661CBF">
        <w:rPr>
          <w:b/>
          <w:bCs/>
          <w:u w:val="single"/>
        </w:rPr>
        <w:t>NOTE</w:t>
      </w:r>
      <w:r>
        <w:t>: This paper is copyrighted by M.P. Arnone &amp; R.V. Small (2018). It may not be copied or distributed without expressed permission of the authors.</w:t>
      </w:r>
    </w:p>
    <w:bookmarkEnd w:id="8"/>
    <w:p w14:paraId="7E3C4855" w14:textId="77777777" w:rsidR="008E2083" w:rsidRPr="0072270B" w:rsidRDefault="008E2083" w:rsidP="00A13340">
      <w:pPr>
        <w:spacing w:line="480" w:lineRule="auto"/>
      </w:pPr>
    </w:p>
    <w:sectPr w:rsidR="008E2083" w:rsidRPr="0072270B" w:rsidSect="00F15CDC">
      <w:footerReference w:type="even" r:id="rId25"/>
      <w:footerReference w:type="default" r:id="rId2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DF3F947" w14:textId="77777777" w:rsidR="0039202B" w:rsidRDefault="0039202B" w:rsidP="00DE3A6C">
      <w:r>
        <w:separator/>
      </w:r>
    </w:p>
  </w:endnote>
  <w:endnote w:type="continuationSeparator" w:id="0">
    <w:p w14:paraId="681DD3DA" w14:textId="77777777" w:rsidR="0039202B" w:rsidRDefault="0039202B" w:rsidP="00DE3A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Calibri Light">
    <w:panose1 w:val="020F0302020204030204"/>
    <w:charset w:val="00"/>
    <w:family w:val="swiss"/>
    <w:pitch w:val="variable"/>
    <w:sig w:usb0="A0002AEF" w:usb1="4000207B" w:usb2="00000000" w:usb3="00000000" w:csb0="000001FF" w:csb1="00000000"/>
  </w:font>
  <w:font w:name="Segoe UI">
    <w:panose1 w:val="020B0502040204020203"/>
    <w:charset w:val="00"/>
    <w:family w:val="swiss"/>
    <w:pitch w:val="variable"/>
    <w:sig w:usb0="E1002AFF" w:usb1="C000E47F" w:usb2="0000002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2121059411"/>
      <w:docPartObj>
        <w:docPartGallery w:val="Page Numbers (Bottom of Page)"/>
        <w:docPartUnique/>
      </w:docPartObj>
    </w:sdtPr>
    <w:sdtEndPr>
      <w:rPr>
        <w:rStyle w:val="PageNumber"/>
      </w:rPr>
    </w:sdtEndPr>
    <w:sdtContent>
      <w:p w14:paraId="6BDC8A95" w14:textId="2C12BC68" w:rsidR="00B81A15" w:rsidRDefault="00B81A15" w:rsidP="00965C3D">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7AECDCB8" w14:textId="77777777" w:rsidR="00B81A15" w:rsidRDefault="00B81A15" w:rsidP="00B81A15">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1126348354"/>
      <w:docPartObj>
        <w:docPartGallery w:val="Page Numbers (Bottom of Page)"/>
        <w:docPartUnique/>
      </w:docPartObj>
    </w:sdtPr>
    <w:sdtEndPr>
      <w:rPr>
        <w:rStyle w:val="PageNumber"/>
      </w:rPr>
    </w:sdtEndPr>
    <w:sdtContent>
      <w:p w14:paraId="5EFBA176" w14:textId="39FD99E5" w:rsidR="00B81A15" w:rsidRDefault="00B81A15" w:rsidP="00965C3D">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4</w:t>
        </w:r>
        <w:r>
          <w:rPr>
            <w:rStyle w:val="PageNumber"/>
          </w:rPr>
          <w:fldChar w:fldCharType="end"/>
        </w:r>
      </w:p>
    </w:sdtContent>
  </w:sdt>
  <w:p w14:paraId="2FC879A1" w14:textId="69F1E0E2" w:rsidR="00982EFF" w:rsidRDefault="00982EFF" w:rsidP="00B81A15">
    <w:pPr>
      <w:pStyle w:val="Footer"/>
      <w:ind w:right="360"/>
    </w:pPr>
  </w:p>
  <w:p w14:paraId="20DAE91D" w14:textId="2A418CEF" w:rsidR="00982EFF" w:rsidRDefault="00982EFF">
    <w:pPr>
      <w:pStyle w:val="BodyText"/>
      <w:kinsoku w:val="0"/>
      <w:overflowPunct w:val="0"/>
      <w:spacing w:before="0" w:line="14" w:lineRule="auto"/>
      <w:ind w:left="0"/>
      <w:rPr>
        <w:sz w:val="20"/>
        <w:szCs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1783920060"/>
      <w:docPartObj>
        <w:docPartGallery w:val="Page Numbers (Bottom of Page)"/>
        <w:docPartUnique/>
      </w:docPartObj>
    </w:sdtPr>
    <w:sdtEndPr>
      <w:rPr>
        <w:rStyle w:val="PageNumber"/>
      </w:rPr>
    </w:sdtEndPr>
    <w:sdtContent>
      <w:p w14:paraId="3D350DA2" w14:textId="77777777" w:rsidR="00982EFF" w:rsidRDefault="00982EFF" w:rsidP="002E7D2B">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3758D99E" w14:textId="77777777" w:rsidR="00982EFF" w:rsidRDefault="00982EFF" w:rsidP="00DE3A6C">
    <w:pPr>
      <w:pStyle w:val="Footer"/>
      <w:ind w:right="36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166982587"/>
      <w:docPartObj>
        <w:docPartGallery w:val="Page Numbers (Bottom of Page)"/>
        <w:docPartUnique/>
      </w:docPartObj>
    </w:sdtPr>
    <w:sdtEndPr>
      <w:rPr>
        <w:rStyle w:val="PageNumber"/>
      </w:rPr>
    </w:sdtEndPr>
    <w:sdtContent>
      <w:p w14:paraId="5517BBF4" w14:textId="77777777" w:rsidR="00982EFF" w:rsidRDefault="00982EFF" w:rsidP="002E7D2B">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0A9273DC" w14:textId="77777777" w:rsidR="00982EFF" w:rsidRDefault="00982EFF" w:rsidP="00DE3A6C">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1DE4EEA" w14:textId="77777777" w:rsidR="0039202B" w:rsidRDefault="0039202B" w:rsidP="00DE3A6C">
      <w:r>
        <w:separator/>
      </w:r>
    </w:p>
  </w:footnote>
  <w:footnote w:type="continuationSeparator" w:id="0">
    <w:p w14:paraId="3269CB62" w14:textId="77777777" w:rsidR="0039202B" w:rsidRDefault="0039202B" w:rsidP="00DE3A6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5726CF7" w14:textId="43EF1544" w:rsidR="00982EFF" w:rsidRPr="008073F7" w:rsidRDefault="00982EFF">
    <w:pPr>
      <w:pStyle w:val="Header"/>
      <w:rPr>
        <w:color w:val="808080" w:themeColor="background1" w:themeShade="80"/>
      </w:rPr>
    </w:pPr>
    <w:r w:rsidRPr="008073F7">
      <w:rPr>
        <w:color w:val="808080" w:themeColor="background1" w:themeShade="80"/>
      </w:rPr>
      <w:t xml:space="preserve">Self Determination Theory </w:t>
    </w:r>
    <w:r w:rsidR="000638DB">
      <w:rPr>
        <w:color w:val="808080" w:themeColor="background1" w:themeShade="80"/>
      </w:rPr>
      <w:t>and</w:t>
    </w:r>
    <w:r w:rsidRPr="008073F7">
      <w:rPr>
        <w:color w:val="808080" w:themeColor="background1" w:themeShade="80"/>
      </w:rPr>
      <w:t xml:space="preserve"> Youth Innovators</w:t>
    </w:r>
  </w:p>
  <w:p w14:paraId="2B67AA52" w14:textId="54838AD8" w:rsidR="00982EFF" w:rsidRDefault="00982EFF">
    <w:pPr>
      <w:pStyle w:val="BodyText"/>
      <w:kinsoku w:val="0"/>
      <w:overflowPunct w:val="0"/>
      <w:spacing w:before="0" w:line="14" w:lineRule="auto"/>
      <w:ind w:left="0"/>
      <w:rPr>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680FA0"/>
    <w:multiLevelType w:val="hybridMultilevel"/>
    <w:tmpl w:val="650A98E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3B44213"/>
    <w:multiLevelType w:val="hybridMultilevel"/>
    <w:tmpl w:val="23BC4866"/>
    <w:lvl w:ilvl="0" w:tplc="D63898FC">
      <w:start w:val="1"/>
      <w:numFmt w:val="decimal"/>
      <w:lvlText w:val="%1."/>
      <w:lvlJc w:val="left"/>
      <w:pPr>
        <w:ind w:left="360" w:hanging="360"/>
      </w:pPr>
      <w:rPr>
        <w:rFonts w:hint="default"/>
        <w:color w:val="000000" w:themeColor="text1"/>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120916BD"/>
    <w:multiLevelType w:val="hybridMultilevel"/>
    <w:tmpl w:val="0978BCE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C150C88"/>
    <w:multiLevelType w:val="hybridMultilevel"/>
    <w:tmpl w:val="CD70B77C"/>
    <w:lvl w:ilvl="0" w:tplc="04090005">
      <w:start w:val="1"/>
      <w:numFmt w:val="bullet"/>
      <w:lvlText w:val=""/>
      <w:lvlJc w:val="left"/>
      <w:pPr>
        <w:ind w:left="1499" w:hanging="360"/>
      </w:pPr>
      <w:rPr>
        <w:rFonts w:ascii="Wingdings" w:hAnsi="Wingdings" w:hint="default"/>
      </w:rPr>
    </w:lvl>
    <w:lvl w:ilvl="1" w:tplc="04090003" w:tentative="1">
      <w:start w:val="1"/>
      <w:numFmt w:val="bullet"/>
      <w:lvlText w:val="o"/>
      <w:lvlJc w:val="left"/>
      <w:pPr>
        <w:ind w:left="2219" w:hanging="360"/>
      </w:pPr>
      <w:rPr>
        <w:rFonts w:ascii="Courier New" w:hAnsi="Courier New" w:cs="Courier New" w:hint="default"/>
      </w:rPr>
    </w:lvl>
    <w:lvl w:ilvl="2" w:tplc="04090005" w:tentative="1">
      <w:start w:val="1"/>
      <w:numFmt w:val="bullet"/>
      <w:lvlText w:val=""/>
      <w:lvlJc w:val="left"/>
      <w:pPr>
        <w:ind w:left="2939" w:hanging="360"/>
      </w:pPr>
      <w:rPr>
        <w:rFonts w:ascii="Wingdings" w:hAnsi="Wingdings" w:hint="default"/>
      </w:rPr>
    </w:lvl>
    <w:lvl w:ilvl="3" w:tplc="04090001" w:tentative="1">
      <w:start w:val="1"/>
      <w:numFmt w:val="bullet"/>
      <w:lvlText w:val=""/>
      <w:lvlJc w:val="left"/>
      <w:pPr>
        <w:ind w:left="3659" w:hanging="360"/>
      </w:pPr>
      <w:rPr>
        <w:rFonts w:ascii="Symbol" w:hAnsi="Symbol" w:hint="default"/>
      </w:rPr>
    </w:lvl>
    <w:lvl w:ilvl="4" w:tplc="04090003" w:tentative="1">
      <w:start w:val="1"/>
      <w:numFmt w:val="bullet"/>
      <w:lvlText w:val="o"/>
      <w:lvlJc w:val="left"/>
      <w:pPr>
        <w:ind w:left="4379" w:hanging="360"/>
      </w:pPr>
      <w:rPr>
        <w:rFonts w:ascii="Courier New" w:hAnsi="Courier New" w:cs="Courier New" w:hint="default"/>
      </w:rPr>
    </w:lvl>
    <w:lvl w:ilvl="5" w:tplc="04090005" w:tentative="1">
      <w:start w:val="1"/>
      <w:numFmt w:val="bullet"/>
      <w:lvlText w:val=""/>
      <w:lvlJc w:val="left"/>
      <w:pPr>
        <w:ind w:left="5099" w:hanging="360"/>
      </w:pPr>
      <w:rPr>
        <w:rFonts w:ascii="Wingdings" w:hAnsi="Wingdings" w:hint="default"/>
      </w:rPr>
    </w:lvl>
    <w:lvl w:ilvl="6" w:tplc="04090001" w:tentative="1">
      <w:start w:val="1"/>
      <w:numFmt w:val="bullet"/>
      <w:lvlText w:val=""/>
      <w:lvlJc w:val="left"/>
      <w:pPr>
        <w:ind w:left="5819" w:hanging="360"/>
      </w:pPr>
      <w:rPr>
        <w:rFonts w:ascii="Symbol" w:hAnsi="Symbol" w:hint="default"/>
      </w:rPr>
    </w:lvl>
    <w:lvl w:ilvl="7" w:tplc="04090003" w:tentative="1">
      <w:start w:val="1"/>
      <w:numFmt w:val="bullet"/>
      <w:lvlText w:val="o"/>
      <w:lvlJc w:val="left"/>
      <w:pPr>
        <w:ind w:left="6539" w:hanging="360"/>
      </w:pPr>
      <w:rPr>
        <w:rFonts w:ascii="Courier New" w:hAnsi="Courier New" w:cs="Courier New" w:hint="default"/>
      </w:rPr>
    </w:lvl>
    <w:lvl w:ilvl="8" w:tplc="04090005" w:tentative="1">
      <w:start w:val="1"/>
      <w:numFmt w:val="bullet"/>
      <w:lvlText w:val=""/>
      <w:lvlJc w:val="left"/>
      <w:pPr>
        <w:ind w:left="7259" w:hanging="360"/>
      </w:pPr>
      <w:rPr>
        <w:rFonts w:ascii="Wingdings" w:hAnsi="Wingdings" w:hint="default"/>
      </w:rPr>
    </w:lvl>
  </w:abstractNum>
  <w:abstractNum w:abstractNumId="4" w15:restartNumberingAfterBreak="0">
    <w:nsid w:val="561B0431"/>
    <w:multiLevelType w:val="hybridMultilevel"/>
    <w:tmpl w:val="650A98E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2"/>
  </w:num>
  <w:num w:numId="3">
    <w:abstractNumId w:val="0"/>
  </w:num>
  <w:num w:numId="4">
    <w:abstractNumId w:val="4"/>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5B9D"/>
    <w:rsid w:val="00014ABA"/>
    <w:rsid w:val="000155DB"/>
    <w:rsid w:val="00020347"/>
    <w:rsid w:val="00024451"/>
    <w:rsid w:val="0002463F"/>
    <w:rsid w:val="00033913"/>
    <w:rsid w:val="0003558A"/>
    <w:rsid w:val="0003584E"/>
    <w:rsid w:val="00040422"/>
    <w:rsid w:val="00040773"/>
    <w:rsid w:val="00041263"/>
    <w:rsid w:val="00041B84"/>
    <w:rsid w:val="00043B04"/>
    <w:rsid w:val="00046B55"/>
    <w:rsid w:val="000566C1"/>
    <w:rsid w:val="0005714D"/>
    <w:rsid w:val="000638DB"/>
    <w:rsid w:val="000673BE"/>
    <w:rsid w:val="00072F85"/>
    <w:rsid w:val="0007405E"/>
    <w:rsid w:val="00075315"/>
    <w:rsid w:val="0007634E"/>
    <w:rsid w:val="00081DD9"/>
    <w:rsid w:val="00086DC3"/>
    <w:rsid w:val="0009204E"/>
    <w:rsid w:val="00093B75"/>
    <w:rsid w:val="000972B9"/>
    <w:rsid w:val="000A2F13"/>
    <w:rsid w:val="000A328F"/>
    <w:rsid w:val="000A345E"/>
    <w:rsid w:val="000A3C62"/>
    <w:rsid w:val="000B02CA"/>
    <w:rsid w:val="000B2D6A"/>
    <w:rsid w:val="000B502E"/>
    <w:rsid w:val="000C13AA"/>
    <w:rsid w:val="000D1CC6"/>
    <w:rsid w:val="000D215D"/>
    <w:rsid w:val="000E1BA6"/>
    <w:rsid w:val="000E34F0"/>
    <w:rsid w:val="000E363C"/>
    <w:rsid w:val="000E3C3B"/>
    <w:rsid w:val="000E7CB1"/>
    <w:rsid w:val="000F0E78"/>
    <w:rsid w:val="000F5585"/>
    <w:rsid w:val="000F6441"/>
    <w:rsid w:val="00104551"/>
    <w:rsid w:val="001056D8"/>
    <w:rsid w:val="001072FC"/>
    <w:rsid w:val="00113325"/>
    <w:rsid w:val="00113CEF"/>
    <w:rsid w:val="001266D9"/>
    <w:rsid w:val="0013117C"/>
    <w:rsid w:val="00132B5A"/>
    <w:rsid w:val="00133009"/>
    <w:rsid w:val="00142943"/>
    <w:rsid w:val="0014357F"/>
    <w:rsid w:val="00145D09"/>
    <w:rsid w:val="0014614F"/>
    <w:rsid w:val="001476D3"/>
    <w:rsid w:val="0015359F"/>
    <w:rsid w:val="00153D71"/>
    <w:rsid w:val="00157215"/>
    <w:rsid w:val="0018125B"/>
    <w:rsid w:val="00181D30"/>
    <w:rsid w:val="00183B44"/>
    <w:rsid w:val="001856C0"/>
    <w:rsid w:val="00186E52"/>
    <w:rsid w:val="0019005C"/>
    <w:rsid w:val="001905AB"/>
    <w:rsid w:val="001907EB"/>
    <w:rsid w:val="0019367E"/>
    <w:rsid w:val="001A0552"/>
    <w:rsid w:val="001A36E2"/>
    <w:rsid w:val="001A5E1C"/>
    <w:rsid w:val="001C476E"/>
    <w:rsid w:val="001C5579"/>
    <w:rsid w:val="001D2617"/>
    <w:rsid w:val="001D3824"/>
    <w:rsid w:val="001D62FE"/>
    <w:rsid w:val="001E0EF3"/>
    <w:rsid w:val="001E10B1"/>
    <w:rsid w:val="001E257A"/>
    <w:rsid w:val="001F338B"/>
    <w:rsid w:val="001F4467"/>
    <w:rsid w:val="001F49E7"/>
    <w:rsid w:val="001F762E"/>
    <w:rsid w:val="00205433"/>
    <w:rsid w:val="0020615B"/>
    <w:rsid w:val="00214A3B"/>
    <w:rsid w:val="00221161"/>
    <w:rsid w:val="00221167"/>
    <w:rsid w:val="0022444D"/>
    <w:rsid w:val="002245EC"/>
    <w:rsid w:val="002258F9"/>
    <w:rsid w:val="002270C2"/>
    <w:rsid w:val="00227722"/>
    <w:rsid w:val="00230536"/>
    <w:rsid w:val="00230747"/>
    <w:rsid w:val="00237020"/>
    <w:rsid w:val="00240FAE"/>
    <w:rsid w:val="002432CA"/>
    <w:rsid w:val="00250EE5"/>
    <w:rsid w:val="00251642"/>
    <w:rsid w:val="0025240A"/>
    <w:rsid w:val="00253CAB"/>
    <w:rsid w:val="00256409"/>
    <w:rsid w:val="00272DBC"/>
    <w:rsid w:val="00275917"/>
    <w:rsid w:val="002765C9"/>
    <w:rsid w:val="0027662D"/>
    <w:rsid w:val="0027699A"/>
    <w:rsid w:val="00286545"/>
    <w:rsid w:val="0029192E"/>
    <w:rsid w:val="0029526B"/>
    <w:rsid w:val="00296165"/>
    <w:rsid w:val="00297D79"/>
    <w:rsid w:val="002A10FC"/>
    <w:rsid w:val="002A43FE"/>
    <w:rsid w:val="002A4B91"/>
    <w:rsid w:val="002B1999"/>
    <w:rsid w:val="002C2374"/>
    <w:rsid w:val="002C28D9"/>
    <w:rsid w:val="002D3658"/>
    <w:rsid w:val="002E08C1"/>
    <w:rsid w:val="002E2A91"/>
    <w:rsid w:val="002E5AE2"/>
    <w:rsid w:val="002E7D2B"/>
    <w:rsid w:val="003002C1"/>
    <w:rsid w:val="00304277"/>
    <w:rsid w:val="00305163"/>
    <w:rsid w:val="00305A99"/>
    <w:rsid w:val="00315D67"/>
    <w:rsid w:val="00320703"/>
    <w:rsid w:val="0032089F"/>
    <w:rsid w:val="00333DB4"/>
    <w:rsid w:val="00341EB7"/>
    <w:rsid w:val="0034211F"/>
    <w:rsid w:val="00345223"/>
    <w:rsid w:val="003452DB"/>
    <w:rsid w:val="003473CA"/>
    <w:rsid w:val="00357BBD"/>
    <w:rsid w:val="00357E9D"/>
    <w:rsid w:val="00375C70"/>
    <w:rsid w:val="0039013A"/>
    <w:rsid w:val="0039027A"/>
    <w:rsid w:val="0039202B"/>
    <w:rsid w:val="003934BC"/>
    <w:rsid w:val="0039685D"/>
    <w:rsid w:val="003A105E"/>
    <w:rsid w:val="003A4D04"/>
    <w:rsid w:val="003A613B"/>
    <w:rsid w:val="003B15DA"/>
    <w:rsid w:val="003B3B75"/>
    <w:rsid w:val="003C03A3"/>
    <w:rsid w:val="003C13D3"/>
    <w:rsid w:val="003C141F"/>
    <w:rsid w:val="003C1CE2"/>
    <w:rsid w:val="003C4046"/>
    <w:rsid w:val="003C586B"/>
    <w:rsid w:val="003C727A"/>
    <w:rsid w:val="003D15A9"/>
    <w:rsid w:val="003D1AEA"/>
    <w:rsid w:val="003D4534"/>
    <w:rsid w:val="003D679F"/>
    <w:rsid w:val="003E2242"/>
    <w:rsid w:val="003E3888"/>
    <w:rsid w:val="003E42AB"/>
    <w:rsid w:val="003E48EC"/>
    <w:rsid w:val="003E5874"/>
    <w:rsid w:val="003E735D"/>
    <w:rsid w:val="003F1BD1"/>
    <w:rsid w:val="003F2F64"/>
    <w:rsid w:val="003F34AF"/>
    <w:rsid w:val="003F34FC"/>
    <w:rsid w:val="004105C9"/>
    <w:rsid w:val="00416322"/>
    <w:rsid w:val="0041744B"/>
    <w:rsid w:val="0042222E"/>
    <w:rsid w:val="00425910"/>
    <w:rsid w:val="00425C28"/>
    <w:rsid w:val="004268F4"/>
    <w:rsid w:val="00431B0A"/>
    <w:rsid w:val="00444000"/>
    <w:rsid w:val="00451F52"/>
    <w:rsid w:val="00452669"/>
    <w:rsid w:val="00455516"/>
    <w:rsid w:val="0046056B"/>
    <w:rsid w:val="00460BF4"/>
    <w:rsid w:val="00462367"/>
    <w:rsid w:val="00474D5E"/>
    <w:rsid w:val="00477192"/>
    <w:rsid w:val="00485806"/>
    <w:rsid w:val="004861A6"/>
    <w:rsid w:val="0049734F"/>
    <w:rsid w:val="004A34B1"/>
    <w:rsid w:val="004B3E90"/>
    <w:rsid w:val="004C1B7C"/>
    <w:rsid w:val="004C2361"/>
    <w:rsid w:val="004C37BE"/>
    <w:rsid w:val="004C423A"/>
    <w:rsid w:val="004D189F"/>
    <w:rsid w:val="004D2A89"/>
    <w:rsid w:val="004D3DA5"/>
    <w:rsid w:val="004D40F3"/>
    <w:rsid w:val="004D46FF"/>
    <w:rsid w:val="004D6C58"/>
    <w:rsid w:val="004E2D11"/>
    <w:rsid w:val="004E6629"/>
    <w:rsid w:val="004E7D28"/>
    <w:rsid w:val="004F0192"/>
    <w:rsid w:val="004F038A"/>
    <w:rsid w:val="004F1BC5"/>
    <w:rsid w:val="004F6366"/>
    <w:rsid w:val="00503033"/>
    <w:rsid w:val="00503E90"/>
    <w:rsid w:val="005055BD"/>
    <w:rsid w:val="00512D82"/>
    <w:rsid w:val="0051603C"/>
    <w:rsid w:val="005166EA"/>
    <w:rsid w:val="005178F3"/>
    <w:rsid w:val="00522C3B"/>
    <w:rsid w:val="005238C5"/>
    <w:rsid w:val="0052391A"/>
    <w:rsid w:val="00523FFB"/>
    <w:rsid w:val="00525D98"/>
    <w:rsid w:val="005272C0"/>
    <w:rsid w:val="00533708"/>
    <w:rsid w:val="005424FD"/>
    <w:rsid w:val="0054399E"/>
    <w:rsid w:val="00543A38"/>
    <w:rsid w:val="00547CCA"/>
    <w:rsid w:val="00565569"/>
    <w:rsid w:val="00571E94"/>
    <w:rsid w:val="0057723A"/>
    <w:rsid w:val="00577B04"/>
    <w:rsid w:val="0058343D"/>
    <w:rsid w:val="00585F97"/>
    <w:rsid w:val="005910D3"/>
    <w:rsid w:val="00591FFD"/>
    <w:rsid w:val="00594092"/>
    <w:rsid w:val="005A10AA"/>
    <w:rsid w:val="005A60A4"/>
    <w:rsid w:val="005B06D5"/>
    <w:rsid w:val="005B2120"/>
    <w:rsid w:val="005B2B51"/>
    <w:rsid w:val="005C0A51"/>
    <w:rsid w:val="005C29BB"/>
    <w:rsid w:val="005C67A9"/>
    <w:rsid w:val="005D24B4"/>
    <w:rsid w:val="005D2B09"/>
    <w:rsid w:val="005D6C41"/>
    <w:rsid w:val="005E1E57"/>
    <w:rsid w:val="005E6731"/>
    <w:rsid w:val="005F0134"/>
    <w:rsid w:val="005F0F5A"/>
    <w:rsid w:val="005F5848"/>
    <w:rsid w:val="005F7D4A"/>
    <w:rsid w:val="00604D25"/>
    <w:rsid w:val="00613449"/>
    <w:rsid w:val="0064067A"/>
    <w:rsid w:val="00651D6C"/>
    <w:rsid w:val="00656DF5"/>
    <w:rsid w:val="00661CBF"/>
    <w:rsid w:val="00663E61"/>
    <w:rsid w:val="006666AB"/>
    <w:rsid w:val="0066723B"/>
    <w:rsid w:val="006805AC"/>
    <w:rsid w:val="006822B9"/>
    <w:rsid w:val="00684BDB"/>
    <w:rsid w:val="0068693E"/>
    <w:rsid w:val="00692087"/>
    <w:rsid w:val="006940B5"/>
    <w:rsid w:val="00694378"/>
    <w:rsid w:val="00697BBB"/>
    <w:rsid w:val="006A2F9B"/>
    <w:rsid w:val="006B42D1"/>
    <w:rsid w:val="006B5C49"/>
    <w:rsid w:val="006C7C76"/>
    <w:rsid w:val="006D1881"/>
    <w:rsid w:val="006D3A16"/>
    <w:rsid w:val="006D5197"/>
    <w:rsid w:val="006E70CE"/>
    <w:rsid w:val="006F0225"/>
    <w:rsid w:val="006F0346"/>
    <w:rsid w:val="006F50CD"/>
    <w:rsid w:val="006F61E9"/>
    <w:rsid w:val="00702077"/>
    <w:rsid w:val="007147A8"/>
    <w:rsid w:val="00715D73"/>
    <w:rsid w:val="00716DE5"/>
    <w:rsid w:val="0071708E"/>
    <w:rsid w:val="00720F27"/>
    <w:rsid w:val="0072270B"/>
    <w:rsid w:val="0072282E"/>
    <w:rsid w:val="00723E17"/>
    <w:rsid w:val="00731EB7"/>
    <w:rsid w:val="00733C38"/>
    <w:rsid w:val="0073504D"/>
    <w:rsid w:val="00756CFD"/>
    <w:rsid w:val="007604C0"/>
    <w:rsid w:val="007620DD"/>
    <w:rsid w:val="0076473F"/>
    <w:rsid w:val="0076604B"/>
    <w:rsid w:val="007707DA"/>
    <w:rsid w:val="00772687"/>
    <w:rsid w:val="00777F49"/>
    <w:rsid w:val="00783AEC"/>
    <w:rsid w:val="00784D2B"/>
    <w:rsid w:val="007868AE"/>
    <w:rsid w:val="00793CD6"/>
    <w:rsid w:val="007A050B"/>
    <w:rsid w:val="007A1992"/>
    <w:rsid w:val="007A20B2"/>
    <w:rsid w:val="007A32C1"/>
    <w:rsid w:val="007A69C0"/>
    <w:rsid w:val="007B3343"/>
    <w:rsid w:val="007B5AB0"/>
    <w:rsid w:val="007C56CF"/>
    <w:rsid w:val="007C5752"/>
    <w:rsid w:val="007C6C76"/>
    <w:rsid w:val="007D5D55"/>
    <w:rsid w:val="007D6704"/>
    <w:rsid w:val="007F2CA8"/>
    <w:rsid w:val="007F69AC"/>
    <w:rsid w:val="00804868"/>
    <w:rsid w:val="0080599E"/>
    <w:rsid w:val="00806134"/>
    <w:rsid w:val="00806918"/>
    <w:rsid w:val="00806D08"/>
    <w:rsid w:val="008073F7"/>
    <w:rsid w:val="00807842"/>
    <w:rsid w:val="00807932"/>
    <w:rsid w:val="00811878"/>
    <w:rsid w:val="00815CF1"/>
    <w:rsid w:val="008178F2"/>
    <w:rsid w:val="008208AA"/>
    <w:rsid w:val="00821A55"/>
    <w:rsid w:val="008239E2"/>
    <w:rsid w:val="00826C39"/>
    <w:rsid w:val="0082789A"/>
    <w:rsid w:val="00833856"/>
    <w:rsid w:val="00835ACD"/>
    <w:rsid w:val="00837E53"/>
    <w:rsid w:val="00842AC7"/>
    <w:rsid w:val="00842EF0"/>
    <w:rsid w:val="008446AD"/>
    <w:rsid w:val="008464B9"/>
    <w:rsid w:val="008508CC"/>
    <w:rsid w:val="00853AAA"/>
    <w:rsid w:val="00861786"/>
    <w:rsid w:val="0086377E"/>
    <w:rsid w:val="00866A35"/>
    <w:rsid w:val="00867251"/>
    <w:rsid w:val="00867619"/>
    <w:rsid w:val="00871A28"/>
    <w:rsid w:val="008746BD"/>
    <w:rsid w:val="00880005"/>
    <w:rsid w:val="008856EA"/>
    <w:rsid w:val="0088762C"/>
    <w:rsid w:val="008879B7"/>
    <w:rsid w:val="00892E24"/>
    <w:rsid w:val="00894CBE"/>
    <w:rsid w:val="00897165"/>
    <w:rsid w:val="008A095B"/>
    <w:rsid w:val="008A1BDD"/>
    <w:rsid w:val="008A2C6E"/>
    <w:rsid w:val="008A2EE0"/>
    <w:rsid w:val="008A49B2"/>
    <w:rsid w:val="008A52CC"/>
    <w:rsid w:val="008A6AEB"/>
    <w:rsid w:val="008A70C2"/>
    <w:rsid w:val="008A7E6D"/>
    <w:rsid w:val="008B301E"/>
    <w:rsid w:val="008B4630"/>
    <w:rsid w:val="008C170B"/>
    <w:rsid w:val="008D4C74"/>
    <w:rsid w:val="008D6400"/>
    <w:rsid w:val="008E061D"/>
    <w:rsid w:val="008E2083"/>
    <w:rsid w:val="008E20E9"/>
    <w:rsid w:val="008E23F9"/>
    <w:rsid w:val="008E2B2F"/>
    <w:rsid w:val="008F1F91"/>
    <w:rsid w:val="008F2B77"/>
    <w:rsid w:val="008F3868"/>
    <w:rsid w:val="008F4A3F"/>
    <w:rsid w:val="008F6180"/>
    <w:rsid w:val="008F6414"/>
    <w:rsid w:val="0090194E"/>
    <w:rsid w:val="009045B5"/>
    <w:rsid w:val="00904C91"/>
    <w:rsid w:val="00905EFB"/>
    <w:rsid w:val="0091280A"/>
    <w:rsid w:val="00913EAC"/>
    <w:rsid w:val="009165A8"/>
    <w:rsid w:val="00920E84"/>
    <w:rsid w:val="00925815"/>
    <w:rsid w:val="009339AA"/>
    <w:rsid w:val="00941D79"/>
    <w:rsid w:val="00942100"/>
    <w:rsid w:val="0094687F"/>
    <w:rsid w:val="00950FB4"/>
    <w:rsid w:val="00956C66"/>
    <w:rsid w:val="00960C67"/>
    <w:rsid w:val="009614FD"/>
    <w:rsid w:val="00961AF2"/>
    <w:rsid w:val="00962DC7"/>
    <w:rsid w:val="00962F18"/>
    <w:rsid w:val="00963293"/>
    <w:rsid w:val="00963631"/>
    <w:rsid w:val="00965C3D"/>
    <w:rsid w:val="00966BF2"/>
    <w:rsid w:val="009708BE"/>
    <w:rsid w:val="0097533C"/>
    <w:rsid w:val="009772C2"/>
    <w:rsid w:val="009778A4"/>
    <w:rsid w:val="00980729"/>
    <w:rsid w:val="009817B5"/>
    <w:rsid w:val="00982EFF"/>
    <w:rsid w:val="00990177"/>
    <w:rsid w:val="00990790"/>
    <w:rsid w:val="0099303C"/>
    <w:rsid w:val="009A08C7"/>
    <w:rsid w:val="009A1D64"/>
    <w:rsid w:val="009A1E82"/>
    <w:rsid w:val="009A4DCC"/>
    <w:rsid w:val="009B1887"/>
    <w:rsid w:val="009B5A84"/>
    <w:rsid w:val="009B62AB"/>
    <w:rsid w:val="009C194E"/>
    <w:rsid w:val="009C2306"/>
    <w:rsid w:val="009C2AB2"/>
    <w:rsid w:val="009C4BA3"/>
    <w:rsid w:val="009D1958"/>
    <w:rsid w:val="009D409F"/>
    <w:rsid w:val="009D420A"/>
    <w:rsid w:val="009E09AC"/>
    <w:rsid w:val="009E1167"/>
    <w:rsid w:val="009E5856"/>
    <w:rsid w:val="009F1F56"/>
    <w:rsid w:val="009F4AE6"/>
    <w:rsid w:val="00A0069A"/>
    <w:rsid w:val="00A03574"/>
    <w:rsid w:val="00A13340"/>
    <w:rsid w:val="00A14955"/>
    <w:rsid w:val="00A17C32"/>
    <w:rsid w:val="00A2035C"/>
    <w:rsid w:val="00A24A4F"/>
    <w:rsid w:val="00A318A0"/>
    <w:rsid w:val="00A31B7E"/>
    <w:rsid w:val="00A34D41"/>
    <w:rsid w:val="00A36C70"/>
    <w:rsid w:val="00A44F43"/>
    <w:rsid w:val="00A45DAF"/>
    <w:rsid w:val="00A5459B"/>
    <w:rsid w:val="00A54DCB"/>
    <w:rsid w:val="00A568A9"/>
    <w:rsid w:val="00A57C89"/>
    <w:rsid w:val="00A620A9"/>
    <w:rsid w:val="00A63CA3"/>
    <w:rsid w:val="00A72A4B"/>
    <w:rsid w:val="00A776F0"/>
    <w:rsid w:val="00A80222"/>
    <w:rsid w:val="00A81F84"/>
    <w:rsid w:val="00A84D48"/>
    <w:rsid w:val="00A84FF5"/>
    <w:rsid w:val="00A903D1"/>
    <w:rsid w:val="00A912D3"/>
    <w:rsid w:val="00A91A32"/>
    <w:rsid w:val="00A9261B"/>
    <w:rsid w:val="00A93EAA"/>
    <w:rsid w:val="00A97FB2"/>
    <w:rsid w:val="00AA52D8"/>
    <w:rsid w:val="00AA6454"/>
    <w:rsid w:val="00AB0371"/>
    <w:rsid w:val="00AB15DF"/>
    <w:rsid w:val="00AB16A4"/>
    <w:rsid w:val="00AB33C7"/>
    <w:rsid w:val="00AB5E7B"/>
    <w:rsid w:val="00AB78C0"/>
    <w:rsid w:val="00AC2CE5"/>
    <w:rsid w:val="00AC5BD4"/>
    <w:rsid w:val="00AC5CF6"/>
    <w:rsid w:val="00AD72CB"/>
    <w:rsid w:val="00AD7B74"/>
    <w:rsid w:val="00AD7C65"/>
    <w:rsid w:val="00AE2C0C"/>
    <w:rsid w:val="00AE62C2"/>
    <w:rsid w:val="00AF2AC2"/>
    <w:rsid w:val="00AF649A"/>
    <w:rsid w:val="00B0030C"/>
    <w:rsid w:val="00B01B55"/>
    <w:rsid w:val="00B05420"/>
    <w:rsid w:val="00B10B7C"/>
    <w:rsid w:val="00B14926"/>
    <w:rsid w:val="00B14DF8"/>
    <w:rsid w:val="00B17A12"/>
    <w:rsid w:val="00B26A4D"/>
    <w:rsid w:val="00B314EA"/>
    <w:rsid w:val="00B31AC5"/>
    <w:rsid w:val="00B3398D"/>
    <w:rsid w:val="00B35C66"/>
    <w:rsid w:val="00B43460"/>
    <w:rsid w:val="00B53BB2"/>
    <w:rsid w:val="00B5478A"/>
    <w:rsid w:val="00B54A9A"/>
    <w:rsid w:val="00B626B5"/>
    <w:rsid w:val="00B67072"/>
    <w:rsid w:val="00B73558"/>
    <w:rsid w:val="00B739C1"/>
    <w:rsid w:val="00B75402"/>
    <w:rsid w:val="00B81A15"/>
    <w:rsid w:val="00B81ED0"/>
    <w:rsid w:val="00B877DA"/>
    <w:rsid w:val="00B91465"/>
    <w:rsid w:val="00B91668"/>
    <w:rsid w:val="00B91C4D"/>
    <w:rsid w:val="00B92119"/>
    <w:rsid w:val="00B93A57"/>
    <w:rsid w:val="00B97A8E"/>
    <w:rsid w:val="00BA3248"/>
    <w:rsid w:val="00BA5D5D"/>
    <w:rsid w:val="00BA5F57"/>
    <w:rsid w:val="00BB6C73"/>
    <w:rsid w:val="00BC227D"/>
    <w:rsid w:val="00BD062F"/>
    <w:rsid w:val="00BD6A2A"/>
    <w:rsid w:val="00BE05DD"/>
    <w:rsid w:val="00BF4D1E"/>
    <w:rsid w:val="00BF5343"/>
    <w:rsid w:val="00C02C9F"/>
    <w:rsid w:val="00C1099A"/>
    <w:rsid w:val="00C2424D"/>
    <w:rsid w:val="00C263FE"/>
    <w:rsid w:val="00C271C4"/>
    <w:rsid w:val="00C42AEF"/>
    <w:rsid w:val="00C42D28"/>
    <w:rsid w:val="00C451FF"/>
    <w:rsid w:val="00C465C4"/>
    <w:rsid w:val="00C46686"/>
    <w:rsid w:val="00C6080C"/>
    <w:rsid w:val="00C61B40"/>
    <w:rsid w:val="00C81333"/>
    <w:rsid w:val="00C83150"/>
    <w:rsid w:val="00C87D7F"/>
    <w:rsid w:val="00C9050C"/>
    <w:rsid w:val="00C91385"/>
    <w:rsid w:val="00C926A8"/>
    <w:rsid w:val="00C96F25"/>
    <w:rsid w:val="00C971FC"/>
    <w:rsid w:val="00CA0F1A"/>
    <w:rsid w:val="00CA33E7"/>
    <w:rsid w:val="00CA6334"/>
    <w:rsid w:val="00CB0E03"/>
    <w:rsid w:val="00CB1C88"/>
    <w:rsid w:val="00CB4E34"/>
    <w:rsid w:val="00CB5911"/>
    <w:rsid w:val="00CD2E63"/>
    <w:rsid w:val="00CD60DA"/>
    <w:rsid w:val="00CD66DD"/>
    <w:rsid w:val="00CD7929"/>
    <w:rsid w:val="00CE1EDD"/>
    <w:rsid w:val="00CF00C6"/>
    <w:rsid w:val="00CF3D12"/>
    <w:rsid w:val="00D01E4B"/>
    <w:rsid w:val="00D0230E"/>
    <w:rsid w:val="00D04A18"/>
    <w:rsid w:val="00D12A55"/>
    <w:rsid w:val="00D14A52"/>
    <w:rsid w:val="00D16CC8"/>
    <w:rsid w:val="00D174CC"/>
    <w:rsid w:val="00D174E3"/>
    <w:rsid w:val="00D219A0"/>
    <w:rsid w:val="00D248A0"/>
    <w:rsid w:val="00D27794"/>
    <w:rsid w:val="00D32A3D"/>
    <w:rsid w:val="00D365DB"/>
    <w:rsid w:val="00D44F7E"/>
    <w:rsid w:val="00D4664B"/>
    <w:rsid w:val="00D470AD"/>
    <w:rsid w:val="00D5320A"/>
    <w:rsid w:val="00D55692"/>
    <w:rsid w:val="00D65DCC"/>
    <w:rsid w:val="00D81B42"/>
    <w:rsid w:val="00D86DC9"/>
    <w:rsid w:val="00D932A3"/>
    <w:rsid w:val="00D9680E"/>
    <w:rsid w:val="00DA13D4"/>
    <w:rsid w:val="00DA1BE0"/>
    <w:rsid w:val="00DA3A16"/>
    <w:rsid w:val="00DA6D4F"/>
    <w:rsid w:val="00DB170A"/>
    <w:rsid w:val="00DB3862"/>
    <w:rsid w:val="00DC0A14"/>
    <w:rsid w:val="00DC3E9C"/>
    <w:rsid w:val="00DD54B2"/>
    <w:rsid w:val="00DD6295"/>
    <w:rsid w:val="00DD727E"/>
    <w:rsid w:val="00DE0FB1"/>
    <w:rsid w:val="00DE3A6C"/>
    <w:rsid w:val="00DF0058"/>
    <w:rsid w:val="00E004B8"/>
    <w:rsid w:val="00E018AF"/>
    <w:rsid w:val="00E02DC2"/>
    <w:rsid w:val="00E10D91"/>
    <w:rsid w:val="00E11400"/>
    <w:rsid w:val="00E1323A"/>
    <w:rsid w:val="00E21D69"/>
    <w:rsid w:val="00E22745"/>
    <w:rsid w:val="00E251F3"/>
    <w:rsid w:val="00E2681A"/>
    <w:rsid w:val="00E3018A"/>
    <w:rsid w:val="00E305FA"/>
    <w:rsid w:val="00E307AF"/>
    <w:rsid w:val="00E307FF"/>
    <w:rsid w:val="00E31B37"/>
    <w:rsid w:val="00E32188"/>
    <w:rsid w:val="00E32A2C"/>
    <w:rsid w:val="00E3401F"/>
    <w:rsid w:val="00E37EA4"/>
    <w:rsid w:val="00E61657"/>
    <w:rsid w:val="00E64625"/>
    <w:rsid w:val="00E649F4"/>
    <w:rsid w:val="00E64D6A"/>
    <w:rsid w:val="00E663A8"/>
    <w:rsid w:val="00E66AFF"/>
    <w:rsid w:val="00E70C14"/>
    <w:rsid w:val="00E77E13"/>
    <w:rsid w:val="00E8376C"/>
    <w:rsid w:val="00E91FAD"/>
    <w:rsid w:val="00E93219"/>
    <w:rsid w:val="00E9750C"/>
    <w:rsid w:val="00EA0177"/>
    <w:rsid w:val="00EA0218"/>
    <w:rsid w:val="00EA3AC1"/>
    <w:rsid w:val="00EA7330"/>
    <w:rsid w:val="00EA7791"/>
    <w:rsid w:val="00EB1BD4"/>
    <w:rsid w:val="00EB4194"/>
    <w:rsid w:val="00EB4DCB"/>
    <w:rsid w:val="00EB4F3A"/>
    <w:rsid w:val="00EC2477"/>
    <w:rsid w:val="00EC31D2"/>
    <w:rsid w:val="00EC6FBF"/>
    <w:rsid w:val="00ED3494"/>
    <w:rsid w:val="00ED4786"/>
    <w:rsid w:val="00ED4C18"/>
    <w:rsid w:val="00EE0E15"/>
    <w:rsid w:val="00EE18F4"/>
    <w:rsid w:val="00EE1C29"/>
    <w:rsid w:val="00EF2466"/>
    <w:rsid w:val="00EF4E92"/>
    <w:rsid w:val="00F049DF"/>
    <w:rsid w:val="00F1027B"/>
    <w:rsid w:val="00F1095B"/>
    <w:rsid w:val="00F136F1"/>
    <w:rsid w:val="00F13EFA"/>
    <w:rsid w:val="00F14FC6"/>
    <w:rsid w:val="00F15CDC"/>
    <w:rsid w:val="00F16FEF"/>
    <w:rsid w:val="00F1741F"/>
    <w:rsid w:val="00F25CBC"/>
    <w:rsid w:val="00F2767E"/>
    <w:rsid w:val="00F30F60"/>
    <w:rsid w:val="00F348A5"/>
    <w:rsid w:val="00F35B9D"/>
    <w:rsid w:val="00F4472D"/>
    <w:rsid w:val="00F47361"/>
    <w:rsid w:val="00F51BE1"/>
    <w:rsid w:val="00F54DFE"/>
    <w:rsid w:val="00F558F5"/>
    <w:rsid w:val="00F55E1D"/>
    <w:rsid w:val="00F56AE9"/>
    <w:rsid w:val="00F579E1"/>
    <w:rsid w:val="00F63213"/>
    <w:rsid w:val="00F650D2"/>
    <w:rsid w:val="00F65313"/>
    <w:rsid w:val="00F65C0B"/>
    <w:rsid w:val="00F673B3"/>
    <w:rsid w:val="00F71B94"/>
    <w:rsid w:val="00F745F1"/>
    <w:rsid w:val="00F74A06"/>
    <w:rsid w:val="00F750A1"/>
    <w:rsid w:val="00F7627F"/>
    <w:rsid w:val="00F844D9"/>
    <w:rsid w:val="00F9217C"/>
    <w:rsid w:val="00F92E7A"/>
    <w:rsid w:val="00F934F0"/>
    <w:rsid w:val="00F94362"/>
    <w:rsid w:val="00F95B03"/>
    <w:rsid w:val="00FA1D6A"/>
    <w:rsid w:val="00FA2306"/>
    <w:rsid w:val="00FA3FB6"/>
    <w:rsid w:val="00FC1259"/>
    <w:rsid w:val="00FC172B"/>
    <w:rsid w:val="00FD1BD2"/>
    <w:rsid w:val="00FD2464"/>
    <w:rsid w:val="00FD32AE"/>
    <w:rsid w:val="00FD39A5"/>
    <w:rsid w:val="00FE03DE"/>
    <w:rsid w:val="00FE491B"/>
    <w:rsid w:val="00FF732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834BA61"/>
  <w15:chartTrackingRefBased/>
  <w15:docId w15:val="{42971981-6F1C-774D-9297-049CF6AB5B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9A08C7"/>
    <w:rPr>
      <w:rFonts w:ascii="Times New Roman" w:eastAsia="Times New Roman" w:hAnsi="Times New Roman" w:cs="Times New Roman"/>
    </w:rPr>
  </w:style>
  <w:style w:type="paragraph" w:styleId="Heading1">
    <w:name w:val="heading 1"/>
    <w:basedOn w:val="Normal"/>
    <w:link w:val="Heading1Char"/>
    <w:uiPriority w:val="9"/>
    <w:qFormat/>
    <w:rsid w:val="005424FD"/>
    <w:pPr>
      <w:spacing w:before="100" w:beforeAutospacing="1" w:after="100" w:afterAutospacing="1"/>
      <w:outlineLvl w:val="0"/>
    </w:pPr>
    <w:rPr>
      <w:b/>
      <w:bCs/>
      <w:kern w:val="36"/>
      <w:sz w:val="48"/>
      <w:szCs w:val="48"/>
    </w:rPr>
  </w:style>
  <w:style w:type="paragraph" w:styleId="Heading2">
    <w:name w:val="heading 2"/>
    <w:basedOn w:val="Normal"/>
    <w:next w:val="Normal"/>
    <w:link w:val="Heading2Char"/>
    <w:uiPriority w:val="9"/>
    <w:semiHidden/>
    <w:unhideWhenUsed/>
    <w:qFormat/>
    <w:rsid w:val="00E31B37"/>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D24B4"/>
    <w:pPr>
      <w:ind w:left="720"/>
      <w:contextualSpacing/>
    </w:pPr>
  </w:style>
  <w:style w:type="table" w:styleId="TableGrid">
    <w:name w:val="Table Grid"/>
    <w:basedOn w:val="TableNormal"/>
    <w:uiPriority w:val="39"/>
    <w:rsid w:val="008061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C971FC"/>
    <w:pPr>
      <w:autoSpaceDE w:val="0"/>
      <w:autoSpaceDN w:val="0"/>
      <w:adjustRightInd w:val="0"/>
    </w:pPr>
    <w:rPr>
      <w:rFonts w:ascii="Times New Roman" w:hAnsi="Times New Roman" w:cs="Times New Roman"/>
      <w:color w:val="000000"/>
    </w:rPr>
  </w:style>
  <w:style w:type="paragraph" w:styleId="Footer">
    <w:name w:val="footer"/>
    <w:basedOn w:val="Normal"/>
    <w:link w:val="FooterChar"/>
    <w:uiPriority w:val="99"/>
    <w:unhideWhenUsed/>
    <w:rsid w:val="00DE3A6C"/>
    <w:pPr>
      <w:tabs>
        <w:tab w:val="center" w:pos="4680"/>
        <w:tab w:val="right" w:pos="9360"/>
      </w:tabs>
    </w:pPr>
  </w:style>
  <w:style w:type="character" w:customStyle="1" w:styleId="FooterChar">
    <w:name w:val="Footer Char"/>
    <w:basedOn w:val="DefaultParagraphFont"/>
    <w:link w:val="Footer"/>
    <w:uiPriority w:val="99"/>
    <w:rsid w:val="00DE3A6C"/>
  </w:style>
  <w:style w:type="character" w:styleId="PageNumber">
    <w:name w:val="page number"/>
    <w:basedOn w:val="DefaultParagraphFont"/>
    <w:uiPriority w:val="99"/>
    <w:semiHidden/>
    <w:unhideWhenUsed/>
    <w:rsid w:val="00DE3A6C"/>
  </w:style>
  <w:style w:type="character" w:customStyle="1" w:styleId="justify">
    <w:name w:val="justify"/>
    <w:basedOn w:val="DefaultParagraphFont"/>
    <w:rsid w:val="009A08C7"/>
  </w:style>
  <w:style w:type="paragraph" w:styleId="NormalWeb">
    <w:name w:val="Normal (Web)"/>
    <w:basedOn w:val="Normal"/>
    <w:uiPriority w:val="99"/>
    <w:semiHidden/>
    <w:unhideWhenUsed/>
    <w:rsid w:val="00DA3A16"/>
    <w:pPr>
      <w:spacing w:before="100" w:beforeAutospacing="1" w:after="100" w:afterAutospacing="1"/>
    </w:pPr>
  </w:style>
  <w:style w:type="character" w:styleId="CommentReference">
    <w:name w:val="annotation reference"/>
    <w:basedOn w:val="DefaultParagraphFont"/>
    <w:uiPriority w:val="99"/>
    <w:semiHidden/>
    <w:unhideWhenUsed/>
    <w:rsid w:val="00221161"/>
    <w:rPr>
      <w:sz w:val="16"/>
      <w:szCs w:val="16"/>
    </w:rPr>
  </w:style>
  <w:style w:type="paragraph" w:styleId="CommentText">
    <w:name w:val="annotation text"/>
    <w:basedOn w:val="Normal"/>
    <w:link w:val="CommentTextChar"/>
    <w:uiPriority w:val="99"/>
    <w:semiHidden/>
    <w:unhideWhenUsed/>
    <w:rsid w:val="00221161"/>
    <w:rPr>
      <w:sz w:val="20"/>
      <w:szCs w:val="20"/>
    </w:rPr>
  </w:style>
  <w:style w:type="character" w:customStyle="1" w:styleId="CommentTextChar">
    <w:name w:val="Comment Text Char"/>
    <w:basedOn w:val="DefaultParagraphFont"/>
    <w:link w:val="CommentText"/>
    <w:uiPriority w:val="99"/>
    <w:semiHidden/>
    <w:rsid w:val="00221161"/>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221161"/>
    <w:rPr>
      <w:b/>
      <w:bCs/>
    </w:rPr>
  </w:style>
  <w:style w:type="character" w:customStyle="1" w:styleId="CommentSubjectChar">
    <w:name w:val="Comment Subject Char"/>
    <w:basedOn w:val="CommentTextChar"/>
    <w:link w:val="CommentSubject"/>
    <w:uiPriority w:val="99"/>
    <w:semiHidden/>
    <w:rsid w:val="00221161"/>
    <w:rPr>
      <w:rFonts w:ascii="Times New Roman" w:eastAsia="Times New Roman" w:hAnsi="Times New Roman" w:cs="Times New Roman"/>
      <w:b/>
      <w:bCs/>
      <w:sz w:val="20"/>
      <w:szCs w:val="20"/>
    </w:rPr>
  </w:style>
  <w:style w:type="paragraph" w:styleId="BalloonText">
    <w:name w:val="Balloon Text"/>
    <w:basedOn w:val="Normal"/>
    <w:link w:val="BalloonTextChar"/>
    <w:uiPriority w:val="99"/>
    <w:semiHidden/>
    <w:unhideWhenUsed/>
    <w:rsid w:val="0022116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21161"/>
    <w:rPr>
      <w:rFonts w:ascii="Segoe UI" w:eastAsia="Times New Roman" w:hAnsi="Segoe UI" w:cs="Segoe UI"/>
      <w:sz w:val="18"/>
      <w:szCs w:val="18"/>
    </w:rPr>
  </w:style>
  <w:style w:type="paragraph" w:styleId="BodyText">
    <w:name w:val="Body Text"/>
    <w:basedOn w:val="Normal"/>
    <w:link w:val="BodyTextChar"/>
    <w:uiPriority w:val="1"/>
    <w:qFormat/>
    <w:rsid w:val="00AC5CF6"/>
    <w:pPr>
      <w:widowControl w:val="0"/>
      <w:autoSpaceDE w:val="0"/>
      <w:autoSpaceDN w:val="0"/>
      <w:adjustRightInd w:val="0"/>
      <w:spacing w:before="120"/>
      <w:ind w:left="260"/>
    </w:pPr>
    <w:rPr>
      <w:rFonts w:eastAsiaTheme="minorEastAsia"/>
    </w:rPr>
  </w:style>
  <w:style w:type="character" w:customStyle="1" w:styleId="BodyTextChar">
    <w:name w:val="Body Text Char"/>
    <w:basedOn w:val="DefaultParagraphFont"/>
    <w:link w:val="BodyText"/>
    <w:uiPriority w:val="99"/>
    <w:rsid w:val="00AC5CF6"/>
    <w:rPr>
      <w:rFonts w:ascii="Times New Roman" w:eastAsiaTheme="minorEastAsia" w:hAnsi="Times New Roman" w:cs="Times New Roman"/>
    </w:rPr>
  </w:style>
  <w:style w:type="character" w:customStyle="1" w:styleId="Heading1Char">
    <w:name w:val="Heading 1 Char"/>
    <w:basedOn w:val="DefaultParagraphFont"/>
    <w:link w:val="Heading1"/>
    <w:uiPriority w:val="9"/>
    <w:rsid w:val="005424FD"/>
    <w:rPr>
      <w:rFonts w:ascii="Times New Roman" w:eastAsia="Times New Roman" w:hAnsi="Times New Roman" w:cs="Times New Roman"/>
      <w:b/>
      <w:bCs/>
      <w:kern w:val="36"/>
      <w:sz w:val="48"/>
      <w:szCs w:val="48"/>
    </w:rPr>
  </w:style>
  <w:style w:type="character" w:customStyle="1" w:styleId="a-size-large">
    <w:name w:val="a-size-large"/>
    <w:basedOn w:val="DefaultParagraphFont"/>
    <w:rsid w:val="005424FD"/>
  </w:style>
  <w:style w:type="character" w:styleId="Hyperlink">
    <w:name w:val="Hyperlink"/>
    <w:uiPriority w:val="99"/>
    <w:unhideWhenUsed/>
    <w:rsid w:val="00EA0218"/>
    <w:rPr>
      <w:color w:val="0000FF"/>
      <w:u w:val="single"/>
    </w:rPr>
  </w:style>
  <w:style w:type="character" w:customStyle="1" w:styleId="fs-author-name">
    <w:name w:val="fs-author-name"/>
    <w:rsid w:val="00EA0218"/>
  </w:style>
  <w:style w:type="character" w:customStyle="1" w:styleId="contrib-byline-type">
    <w:name w:val="contrib-byline-type"/>
    <w:rsid w:val="00EA0218"/>
  </w:style>
  <w:style w:type="character" w:customStyle="1" w:styleId="Heading2Char">
    <w:name w:val="Heading 2 Char"/>
    <w:basedOn w:val="DefaultParagraphFont"/>
    <w:link w:val="Heading2"/>
    <w:uiPriority w:val="9"/>
    <w:semiHidden/>
    <w:rsid w:val="00E31B37"/>
    <w:rPr>
      <w:rFonts w:asciiTheme="majorHAnsi" w:eastAsiaTheme="majorEastAsia" w:hAnsiTheme="majorHAnsi" w:cstheme="majorBidi"/>
      <w:color w:val="2F5496" w:themeColor="accent1" w:themeShade="BF"/>
      <w:sz w:val="26"/>
      <w:szCs w:val="26"/>
    </w:rPr>
  </w:style>
  <w:style w:type="character" w:customStyle="1" w:styleId="a-size-small">
    <w:name w:val="a-size-small"/>
    <w:basedOn w:val="DefaultParagraphFont"/>
    <w:rsid w:val="00E31B37"/>
  </w:style>
  <w:style w:type="character" w:styleId="Emphasis">
    <w:name w:val="Emphasis"/>
    <w:basedOn w:val="DefaultParagraphFont"/>
    <w:uiPriority w:val="20"/>
    <w:qFormat/>
    <w:rsid w:val="002432CA"/>
    <w:rPr>
      <w:i/>
      <w:iCs/>
    </w:rPr>
  </w:style>
  <w:style w:type="paragraph" w:styleId="Header">
    <w:name w:val="header"/>
    <w:basedOn w:val="Normal"/>
    <w:link w:val="HeaderChar"/>
    <w:uiPriority w:val="99"/>
    <w:unhideWhenUsed/>
    <w:rsid w:val="008A095B"/>
    <w:pPr>
      <w:tabs>
        <w:tab w:val="center" w:pos="4680"/>
        <w:tab w:val="right" w:pos="9360"/>
      </w:tabs>
    </w:pPr>
  </w:style>
  <w:style w:type="character" w:customStyle="1" w:styleId="HeaderChar">
    <w:name w:val="Header Char"/>
    <w:basedOn w:val="DefaultParagraphFont"/>
    <w:link w:val="Header"/>
    <w:uiPriority w:val="99"/>
    <w:rsid w:val="008A095B"/>
    <w:rPr>
      <w:rFonts w:ascii="Times New Roman" w:eastAsia="Times New Roman" w:hAnsi="Times New Roman" w:cs="Times New Roman"/>
    </w:rPr>
  </w:style>
  <w:style w:type="character" w:styleId="UnresolvedMention">
    <w:name w:val="Unresolved Mention"/>
    <w:basedOn w:val="DefaultParagraphFont"/>
    <w:uiPriority w:val="99"/>
    <w:semiHidden/>
    <w:unhideWhenUsed/>
    <w:rsid w:val="0007634E"/>
    <w:rPr>
      <w:color w:val="605E5C"/>
      <w:shd w:val="clear" w:color="auto" w:fill="E1DFDD"/>
    </w:rPr>
  </w:style>
  <w:style w:type="character" w:styleId="HTMLCite">
    <w:name w:val="HTML Cite"/>
    <w:basedOn w:val="DefaultParagraphFont"/>
    <w:uiPriority w:val="99"/>
    <w:semiHidden/>
    <w:unhideWhenUsed/>
    <w:rsid w:val="00897165"/>
    <w:rPr>
      <w:i/>
      <w:iCs/>
    </w:rPr>
  </w:style>
  <w:style w:type="character" w:styleId="FollowedHyperlink">
    <w:name w:val="FollowedHyperlink"/>
    <w:basedOn w:val="DefaultParagraphFont"/>
    <w:uiPriority w:val="99"/>
    <w:semiHidden/>
    <w:unhideWhenUsed/>
    <w:rsid w:val="00897165"/>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5516011">
      <w:bodyDiv w:val="1"/>
      <w:marLeft w:val="0"/>
      <w:marRight w:val="0"/>
      <w:marTop w:val="0"/>
      <w:marBottom w:val="0"/>
      <w:divBdr>
        <w:top w:val="none" w:sz="0" w:space="0" w:color="auto"/>
        <w:left w:val="none" w:sz="0" w:space="0" w:color="auto"/>
        <w:bottom w:val="none" w:sz="0" w:space="0" w:color="auto"/>
        <w:right w:val="none" w:sz="0" w:space="0" w:color="auto"/>
      </w:divBdr>
      <w:divsChild>
        <w:div w:id="377819082">
          <w:marLeft w:val="0"/>
          <w:marRight w:val="0"/>
          <w:marTop w:val="0"/>
          <w:marBottom w:val="0"/>
          <w:divBdr>
            <w:top w:val="none" w:sz="0" w:space="0" w:color="auto"/>
            <w:left w:val="none" w:sz="0" w:space="0" w:color="auto"/>
            <w:bottom w:val="none" w:sz="0" w:space="0" w:color="auto"/>
            <w:right w:val="none" w:sz="0" w:space="0" w:color="auto"/>
          </w:divBdr>
        </w:div>
        <w:div w:id="1330863350">
          <w:marLeft w:val="0"/>
          <w:marRight w:val="0"/>
          <w:marTop w:val="0"/>
          <w:marBottom w:val="0"/>
          <w:divBdr>
            <w:top w:val="none" w:sz="0" w:space="0" w:color="auto"/>
            <w:left w:val="none" w:sz="0" w:space="0" w:color="auto"/>
            <w:bottom w:val="none" w:sz="0" w:space="0" w:color="auto"/>
            <w:right w:val="none" w:sz="0" w:space="0" w:color="auto"/>
          </w:divBdr>
        </w:div>
        <w:div w:id="1588883324">
          <w:marLeft w:val="0"/>
          <w:marRight w:val="0"/>
          <w:marTop w:val="0"/>
          <w:marBottom w:val="0"/>
          <w:divBdr>
            <w:top w:val="none" w:sz="0" w:space="0" w:color="auto"/>
            <w:left w:val="none" w:sz="0" w:space="0" w:color="auto"/>
            <w:bottom w:val="none" w:sz="0" w:space="0" w:color="auto"/>
            <w:right w:val="none" w:sz="0" w:space="0" w:color="auto"/>
          </w:divBdr>
        </w:div>
        <w:div w:id="40785138">
          <w:marLeft w:val="0"/>
          <w:marRight w:val="0"/>
          <w:marTop w:val="0"/>
          <w:marBottom w:val="0"/>
          <w:divBdr>
            <w:top w:val="none" w:sz="0" w:space="0" w:color="auto"/>
            <w:left w:val="none" w:sz="0" w:space="0" w:color="auto"/>
            <w:bottom w:val="none" w:sz="0" w:space="0" w:color="auto"/>
            <w:right w:val="none" w:sz="0" w:space="0" w:color="auto"/>
          </w:divBdr>
        </w:div>
        <w:div w:id="1632052859">
          <w:marLeft w:val="0"/>
          <w:marRight w:val="0"/>
          <w:marTop w:val="0"/>
          <w:marBottom w:val="0"/>
          <w:divBdr>
            <w:top w:val="none" w:sz="0" w:space="0" w:color="auto"/>
            <w:left w:val="none" w:sz="0" w:space="0" w:color="auto"/>
            <w:bottom w:val="none" w:sz="0" w:space="0" w:color="auto"/>
            <w:right w:val="none" w:sz="0" w:space="0" w:color="auto"/>
          </w:divBdr>
        </w:div>
        <w:div w:id="1175534917">
          <w:marLeft w:val="0"/>
          <w:marRight w:val="0"/>
          <w:marTop w:val="0"/>
          <w:marBottom w:val="0"/>
          <w:divBdr>
            <w:top w:val="none" w:sz="0" w:space="0" w:color="auto"/>
            <w:left w:val="none" w:sz="0" w:space="0" w:color="auto"/>
            <w:bottom w:val="none" w:sz="0" w:space="0" w:color="auto"/>
            <w:right w:val="none" w:sz="0" w:space="0" w:color="auto"/>
          </w:divBdr>
        </w:div>
      </w:divsChild>
    </w:div>
    <w:div w:id="229117272">
      <w:bodyDiv w:val="1"/>
      <w:marLeft w:val="0"/>
      <w:marRight w:val="0"/>
      <w:marTop w:val="0"/>
      <w:marBottom w:val="0"/>
      <w:divBdr>
        <w:top w:val="none" w:sz="0" w:space="0" w:color="auto"/>
        <w:left w:val="none" w:sz="0" w:space="0" w:color="auto"/>
        <w:bottom w:val="none" w:sz="0" w:space="0" w:color="auto"/>
        <w:right w:val="none" w:sz="0" w:space="0" w:color="auto"/>
      </w:divBdr>
      <w:divsChild>
        <w:div w:id="1542473119">
          <w:marLeft w:val="0"/>
          <w:marRight w:val="0"/>
          <w:marTop w:val="0"/>
          <w:marBottom w:val="0"/>
          <w:divBdr>
            <w:top w:val="none" w:sz="0" w:space="0" w:color="auto"/>
            <w:left w:val="none" w:sz="0" w:space="0" w:color="auto"/>
            <w:bottom w:val="none" w:sz="0" w:space="0" w:color="auto"/>
            <w:right w:val="none" w:sz="0" w:space="0" w:color="auto"/>
          </w:divBdr>
          <w:divsChild>
            <w:div w:id="1427188511">
              <w:marLeft w:val="0"/>
              <w:marRight w:val="0"/>
              <w:marTop w:val="0"/>
              <w:marBottom w:val="0"/>
              <w:divBdr>
                <w:top w:val="none" w:sz="0" w:space="0" w:color="auto"/>
                <w:left w:val="none" w:sz="0" w:space="0" w:color="auto"/>
                <w:bottom w:val="none" w:sz="0" w:space="0" w:color="auto"/>
                <w:right w:val="none" w:sz="0" w:space="0" w:color="auto"/>
              </w:divBdr>
              <w:divsChild>
                <w:div w:id="695497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56519943">
      <w:bodyDiv w:val="1"/>
      <w:marLeft w:val="0"/>
      <w:marRight w:val="0"/>
      <w:marTop w:val="0"/>
      <w:marBottom w:val="0"/>
      <w:divBdr>
        <w:top w:val="none" w:sz="0" w:space="0" w:color="auto"/>
        <w:left w:val="none" w:sz="0" w:space="0" w:color="auto"/>
        <w:bottom w:val="none" w:sz="0" w:space="0" w:color="auto"/>
        <w:right w:val="none" w:sz="0" w:space="0" w:color="auto"/>
      </w:divBdr>
      <w:divsChild>
        <w:div w:id="1401756984">
          <w:marLeft w:val="0"/>
          <w:marRight w:val="0"/>
          <w:marTop w:val="0"/>
          <w:marBottom w:val="0"/>
          <w:divBdr>
            <w:top w:val="none" w:sz="0" w:space="0" w:color="auto"/>
            <w:left w:val="none" w:sz="0" w:space="0" w:color="auto"/>
            <w:bottom w:val="none" w:sz="0" w:space="0" w:color="auto"/>
            <w:right w:val="none" w:sz="0" w:space="0" w:color="auto"/>
          </w:divBdr>
          <w:divsChild>
            <w:div w:id="2145998791">
              <w:marLeft w:val="0"/>
              <w:marRight w:val="0"/>
              <w:marTop w:val="0"/>
              <w:marBottom w:val="0"/>
              <w:divBdr>
                <w:top w:val="none" w:sz="0" w:space="0" w:color="auto"/>
                <w:left w:val="none" w:sz="0" w:space="0" w:color="auto"/>
                <w:bottom w:val="none" w:sz="0" w:space="0" w:color="auto"/>
                <w:right w:val="none" w:sz="0" w:space="0" w:color="auto"/>
              </w:divBdr>
            </w:div>
            <w:div w:id="3499202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7332732">
      <w:bodyDiv w:val="1"/>
      <w:marLeft w:val="0"/>
      <w:marRight w:val="0"/>
      <w:marTop w:val="0"/>
      <w:marBottom w:val="0"/>
      <w:divBdr>
        <w:top w:val="none" w:sz="0" w:space="0" w:color="auto"/>
        <w:left w:val="none" w:sz="0" w:space="0" w:color="auto"/>
        <w:bottom w:val="none" w:sz="0" w:space="0" w:color="auto"/>
        <w:right w:val="none" w:sz="0" w:space="0" w:color="auto"/>
      </w:divBdr>
      <w:divsChild>
        <w:div w:id="646594622">
          <w:marLeft w:val="0"/>
          <w:marRight w:val="0"/>
          <w:marTop w:val="0"/>
          <w:marBottom w:val="0"/>
          <w:divBdr>
            <w:top w:val="none" w:sz="0" w:space="0" w:color="auto"/>
            <w:left w:val="none" w:sz="0" w:space="0" w:color="auto"/>
            <w:bottom w:val="none" w:sz="0" w:space="0" w:color="auto"/>
            <w:right w:val="none" w:sz="0" w:space="0" w:color="auto"/>
          </w:divBdr>
        </w:div>
        <w:div w:id="401371673">
          <w:marLeft w:val="0"/>
          <w:marRight w:val="0"/>
          <w:marTop w:val="0"/>
          <w:marBottom w:val="0"/>
          <w:divBdr>
            <w:top w:val="none" w:sz="0" w:space="0" w:color="auto"/>
            <w:left w:val="none" w:sz="0" w:space="0" w:color="auto"/>
            <w:bottom w:val="none" w:sz="0" w:space="0" w:color="auto"/>
            <w:right w:val="none" w:sz="0" w:space="0" w:color="auto"/>
          </w:divBdr>
        </w:div>
        <w:div w:id="1611350768">
          <w:marLeft w:val="0"/>
          <w:marRight w:val="0"/>
          <w:marTop w:val="0"/>
          <w:marBottom w:val="0"/>
          <w:divBdr>
            <w:top w:val="none" w:sz="0" w:space="0" w:color="auto"/>
            <w:left w:val="none" w:sz="0" w:space="0" w:color="auto"/>
            <w:bottom w:val="none" w:sz="0" w:space="0" w:color="auto"/>
            <w:right w:val="none" w:sz="0" w:space="0" w:color="auto"/>
          </w:divBdr>
        </w:div>
        <w:div w:id="29379380">
          <w:marLeft w:val="0"/>
          <w:marRight w:val="0"/>
          <w:marTop w:val="0"/>
          <w:marBottom w:val="0"/>
          <w:divBdr>
            <w:top w:val="none" w:sz="0" w:space="0" w:color="auto"/>
            <w:left w:val="none" w:sz="0" w:space="0" w:color="auto"/>
            <w:bottom w:val="none" w:sz="0" w:space="0" w:color="auto"/>
            <w:right w:val="none" w:sz="0" w:space="0" w:color="auto"/>
          </w:divBdr>
        </w:div>
        <w:div w:id="576207781">
          <w:marLeft w:val="0"/>
          <w:marRight w:val="0"/>
          <w:marTop w:val="0"/>
          <w:marBottom w:val="0"/>
          <w:divBdr>
            <w:top w:val="none" w:sz="0" w:space="0" w:color="auto"/>
            <w:left w:val="none" w:sz="0" w:space="0" w:color="auto"/>
            <w:bottom w:val="none" w:sz="0" w:space="0" w:color="auto"/>
            <w:right w:val="none" w:sz="0" w:space="0" w:color="auto"/>
          </w:divBdr>
        </w:div>
        <w:div w:id="1042053894">
          <w:marLeft w:val="0"/>
          <w:marRight w:val="0"/>
          <w:marTop w:val="0"/>
          <w:marBottom w:val="0"/>
          <w:divBdr>
            <w:top w:val="none" w:sz="0" w:space="0" w:color="auto"/>
            <w:left w:val="none" w:sz="0" w:space="0" w:color="auto"/>
            <w:bottom w:val="none" w:sz="0" w:space="0" w:color="auto"/>
            <w:right w:val="none" w:sz="0" w:space="0" w:color="auto"/>
          </w:divBdr>
        </w:div>
        <w:div w:id="1080172921">
          <w:marLeft w:val="0"/>
          <w:marRight w:val="0"/>
          <w:marTop w:val="0"/>
          <w:marBottom w:val="0"/>
          <w:divBdr>
            <w:top w:val="none" w:sz="0" w:space="0" w:color="auto"/>
            <w:left w:val="none" w:sz="0" w:space="0" w:color="auto"/>
            <w:bottom w:val="none" w:sz="0" w:space="0" w:color="auto"/>
            <w:right w:val="none" w:sz="0" w:space="0" w:color="auto"/>
          </w:divBdr>
        </w:div>
        <w:div w:id="713115353">
          <w:marLeft w:val="0"/>
          <w:marRight w:val="0"/>
          <w:marTop w:val="0"/>
          <w:marBottom w:val="0"/>
          <w:divBdr>
            <w:top w:val="none" w:sz="0" w:space="0" w:color="auto"/>
            <w:left w:val="none" w:sz="0" w:space="0" w:color="auto"/>
            <w:bottom w:val="none" w:sz="0" w:space="0" w:color="auto"/>
            <w:right w:val="none" w:sz="0" w:space="0" w:color="auto"/>
          </w:divBdr>
        </w:div>
        <w:div w:id="407580270">
          <w:marLeft w:val="0"/>
          <w:marRight w:val="0"/>
          <w:marTop w:val="0"/>
          <w:marBottom w:val="0"/>
          <w:divBdr>
            <w:top w:val="none" w:sz="0" w:space="0" w:color="auto"/>
            <w:left w:val="none" w:sz="0" w:space="0" w:color="auto"/>
            <w:bottom w:val="none" w:sz="0" w:space="0" w:color="auto"/>
            <w:right w:val="none" w:sz="0" w:space="0" w:color="auto"/>
          </w:divBdr>
        </w:div>
        <w:div w:id="1520201191">
          <w:marLeft w:val="0"/>
          <w:marRight w:val="0"/>
          <w:marTop w:val="0"/>
          <w:marBottom w:val="0"/>
          <w:divBdr>
            <w:top w:val="none" w:sz="0" w:space="0" w:color="auto"/>
            <w:left w:val="none" w:sz="0" w:space="0" w:color="auto"/>
            <w:bottom w:val="none" w:sz="0" w:space="0" w:color="auto"/>
            <w:right w:val="none" w:sz="0" w:space="0" w:color="auto"/>
          </w:divBdr>
        </w:div>
        <w:div w:id="1478568636">
          <w:marLeft w:val="0"/>
          <w:marRight w:val="0"/>
          <w:marTop w:val="0"/>
          <w:marBottom w:val="0"/>
          <w:divBdr>
            <w:top w:val="none" w:sz="0" w:space="0" w:color="auto"/>
            <w:left w:val="none" w:sz="0" w:space="0" w:color="auto"/>
            <w:bottom w:val="none" w:sz="0" w:space="0" w:color="auto"/>
            <w:right w:val="none" w:sz="0" w:space="0" w:color="auto"/>
          </w:divBdr>
        </w:div>
        <w:div w:id="1916430315">
          <w:marLeft w:val="0"/>
          <w:marRight w:val="0"/>
          <w:marTop w:val="0"/>
          <w:marBottom w:val="0"/>
          <w:divBdr>
            <w:top w:val="none" w:sz="0" w:space="0" w:color="auto"/>
            <w:left w:val="none" w:sz="0" w:space="0" w:color="auto"/>
            <w:bottom w:val="none" w:sz="0" w:space="0" w:color="auto"/>
            <w:right w:val="none" w:sz="0" w:space="0" w:color="auto"/>
          </w:divBdr>
        </w:div>
        <w:div w:id="1457597638">
          <w:marLeft w:val="0"/>
          <w:marRight w:val="0"/>
          <w:marTop w:val="0"/>
          <w:marBottom w:val="0"/>
          <w:divBdr>
            <w:top w:val="none" w:sz="0" w:space="0" w:color="auto"/>
            <w:left w:val="none" w:sz="0" w:space="0" w:color="auto"/>
            <w:bottom w:val="none" w:sz="0" w:space="0" w:color="auto"/>
            <w:right w:val="none" w:sz="0" w:space="0" w:color="auto"/>
          </w:divBdr>
        </w:div>
        <w:div w:id="990064542">
          <w:marLeft w:val="0"/>
          <w:marRight w:val="0"/>
          <w:marTop w:val="0"/>
          <w:marBottom w:val="0"/>
          <w:divBdr>
            <w:top w:val="none" w:sz="0" w:space="0" w:color="auto"/>
            <w:left w:val="none" w:sz="0" w:space="0" w:color="auto"/>
            <w:bottom w:val="none" w:sz="0" w:space="0" w:color="auto"/>
            <w:right w:val="none" w:sz="0" w:space="0" w:color="auto"/>
          </w:divBdr>
        </w:div>
        <w:div w:id="1452020501">
          <w:marLeft w:val="0"/>
          <w:marRight w:val="0"/>
          <w:marTop w:val="0"/>
          <w:marBottom w:val="0"/>
          <w:divBdr>
            <w:top w:val="none" w:sz="0" w:space="0" w:color="auto"/>
            <w:left w:val="none" w:sz="0" w:space="0" w:color="auto"/>
            <w:bottom w:val="none" w:sz="0" w:space="0" w:color="auto"/>
            <w:right w:val="none" w:sz="0" w:space="0" w:color="auto"/>
          </w:divBdr>
        </w:div>
        <w:div w:id="758907595">
          <w:marLeft w:val="0"/>
          <w:marRight w:val="0"/>
          <w:marTop w:val="0"/>
          <w:marBottom w:val="0"/>
          <w:divBdr>
            <w:top w:val="none" w:sz="0" w:space="0" w:color="auto"/>
            <w:left w:val="none" w:sz="0" w:space="0" w:color="auto"/>
            <w:bottom w:val="none" w:sz="0" w:space="0" w:color="auto"/>
            <w:right w:val="none" w:sz="0" w:space="0" w:color="auto"/>
          </w:divBdr>
        </w:div>
        <w:div w:id="755785091">
          <w:marLeft w:val="0"/>
          <w:marRight w:val="0"/>
          <w:marTop w:val="0"/>
          <w:marBottom w:val="0"/>
          <w:divBdr>
            <w:top w:val="none" w:sz="0" w:space="0" w:color="auto"/>
            <w:left w:val="none" w:sz="0" w:space="0" w:color="auto"/>
            <w:bottom w:val="none" w:sz="0" w:space="0" w:color="auto"/>
            <w:right w:val="none" w:sz="0" w:space="0" w:color="auto"/>
          </w:divBdr>
        </w:div>
        <w:div w:id="535974173">
          <w:marLeft w:val="0"/>
          <w:marRight w:val="0"/>
          <w:marTop w:val="0"/>
          <w:marBottom w:val="0"/>
          <w:divBdr>
            <w:top w:val="none" w:sz="0" w:space="0" w:color="auto"/>
            <w:left w:val="none" w:sz="0" w:space="0" w:color="auto"/>
            <w:bottom w:val="none" w:sz="0" w:space="0" w:color="auto"/>
            <w:right w:val="none" w:sz="0" w:space="0" w:color="auto"/>
          </w:divBdr>
        </w:div>
        <w:div w:id="1468626844">
          <w:marLeft w:val="0"/>
          <w:marRight w:val="0"/>
          <w:marTop w:val="0"/>
          <w:marBottom w:val="0"/>
          <w:divBdr>
            <w:top w:val="none" w:sz="0" w:space="0" w:color="auto"/>
            <w:left w:val="none" w:sz="0" w:space="0" w:color="auto"/>
            <w:bottom w:val="none" w:sz="0" w:space="0" w:color="auto"/>
            <w:right w:val="none" w:sz="0" w:space="0" w:color="auto"/>
          </w:divBdr>
        </w:div>
        <w:div w:id="930283538">
          <w:marLeft w:val="0"/>
          <w:marRight w:val="0"/>
          <w:marTop w:val="0"/>
          <w:marBottom w:val="0"/>
          <w:divBdr>
            <w:top w:val="none" w:sz="0" w:space="0" w:color="auto"/>
            <w:left w:val="none" w:sz="0" w:space="0" w:color="auto"/>
            <w:bottom w:val="none" w:sz="0" w:space="0" w:color="auto"/>
            <w:right w:val="none" w:sz="0" w:space="0" w:color="auto"/>
          </w:divBdr>
        </w:div>
        <w:div w:id="737216831">
          <w:marLeft w:val="0"/>
          <w:marRight w:val="0"/>
          <w:marTop w:val="0"/>
          <w:marBottom w:val="0"/>
          <w:divBdr>
            <w:top w:val="none" w:sz="0" w:space="0" w:color="auto"/>
            <w:left w:val="none" w:sz="0" w:space="0" w:color="auto"/>
            <w:bottom w:val="none" w:sz="0" w:space="0" w:color="auto"/>
            <w:right w:val="none" w:sz="0" w:space="0" w:color="auto"/>
          </w:divBdr>
        </w:div>
        <w:div w:id="861087801">
          <w:marLeft w:val="0"/>
          <w:marRight w:val="0"/>
          <w:marTop w:val="0"/>
          <w:marBottom w:val="0"/>
          <w:divBdr>
            <w:top w:val="none" w:sz="0" w:space="0" w:color="auto"/>
            <w:left w:val="none" w:sz="0" w:space="0" w:color="auto"/>
            <w:bottom w:val="none" w:sz="0" w:space="0" w:color="auto"/>
            <w:right w:val="none" w:sz="0" w:space="0" w:color="auto"/>
          </w:divBdr>
        </w:div>
      </w:divsChild>
    </w:div>
    <w:div w:id="468940752">
      <w:bodyDiv w:val="1"/>
      <w:marLeft w:val="0"/>
      <w:marRight w:val="0"/>
      <w:marTop w:val="0"/>
      <w:marBottom w:val="0"/>
      <w:divBdr>
        <w:top w:val="none" w:sz="0" w:space="0" w:color="auto"/>
        <w:left w:val="none" w:sz="0" w:space="0" w:color="auto"/>
        <w:bottom w:val="none" w:sz="0" w:space="0" w:color="auto"/>
        <w:right w:val="none" w:sz="0" w:space="0" w:color="auto"/>
      </w:divBdr>
    </w:div>
    <w:div w:id="570386843">
      <w:bodyDiv w:val="1"/>
      <w:marLeft w:val="0"/>
      <w:marRight w:val="0"/>
      <w:marTop w:val="0"/>
      <w:marBottom w:val="0"/>
      <w:divBdr>
        <w:top w:val="none" w:sz="0" w:space="0" w:color="auto"/>
        <w:left w:val="none" w:sz="0" w:space="0" w:color="auto"/>
        <w:bottom w:val="none" w:sz="0" w:space="0" w:color="auto"/>
        <w:right w:val="none" w:sz="0" w:space="0" w:color="auto"/>
      </w:divBdr>
    </w:div>
    <w:div w:id="631252560">
      <w:bodyDiv w:val="1"/>
      <w:marLeft w:val="0"/>
      <w:marRight w:val="0"/>
      <w:marTop w:val="0"/>
      <w:marBottom w:val="0"/>
      <w:divBdr>
        <w:top w:val="none" w:sz="0" w:space="0" w:color="auto"/>
        <w:left w:val="none" w:sz="0" w:space="0" w:color="auto"/>
        <w:bottom w:val="none" w:sz="0" w:space="0" w:color="auto"/>
        <w:right w:val="none" w:sz="0" w:space="0" w:color="auto"/>
      </w:divBdr>
      <w:divsChild>
        <w:div w:id="1454129548">
          <w:marLeft w:val="0"/>
          <w:marRight w:val="0"/>
          <w:marTop w:val="0"/>
          <w:marBottom w:val="0"/>
          <w:divBdr>
            <w:top w:val="none" w:sz="0" w:space="0" w:color="auto"/>
            <w:left w:val="none" w:sz="0" w:space="0" w:color="auto"/>
            <w:bottom w:val="none" w:sz="0" w:space="0" w:color="auto"/>
            <w:right w:val="none" w:sz="0" w:space="0" w:color="auto"/>
          </w:divBdr>
        </w:div>
        <w:div w:id="1029405520">
          <w:marLeft w:val="0"/>
          <w:marRight w:val="0"/>
          <w:marTop w:val="0"/>
          <w:marBottom w:val="0"/>
          <w:divBdr>
            <w:top w:val="none" w:sz="0" w:space="0" w:color="auto"/>
            <w:left w:val="none" w:sz="0" w:space="0" w:color="auto"/>
            <w:bottom w:val="none" w:sz="0" w:space="0" w:color="auto"/>
            <w:right w:val="none" w:sz="0" w:space="0" w:color="auto"/>
          </w:divBdr>
        </w:div>
        <w:div w:id="1284726978">
          <w:marLeft w:val="0"/>
          <w:marRight w:val="0"/>
          <w:marTop w:val="0"/>
          <w:marBottom w:val="0"/>
          <w:divBdr>
            <w:top w:val="none" w:sz="0" w:space="0" w:color="auto"/>
            <w:left w:val="none" w:sz="0" w:space="0" w:color="auto"/>
            <w:bottom w:val="none" w:sz="0" w:space="0" w:color="auto"/>
            <w:right w:val="none" w:sz="0" w:space="0" w:color="auto"/>
          </w:divBdr>
        </w:div>
      </w:divsChild>
    </w:div>
    <w:div w:id="688263638">
      <w:bodyDiv w:val="1"/>
      <w:marLeft w:val="0"/>
      <w:marRight w:val="0"/>
      <w:marTop w:val="0"/>
      <w:marBottom w:val="0"/>
      <w:divBdr>
        <w:top w:val="none" w:sz="0" w:space="0" w:color="auto"/>
        <w:left w:val="none" w:sz="0" w:space="0" w:color="auto"/>
        <w:bottom w:val="none" w:sz="0" w:space="0" w:color="auto"/>
        <w:right w:val="none" w:sz="0" w:space="0" w:color="auto"/>
      </w:divBdr>
    </w:div>
    <w:div w:id="842743063">
      <w:bodyDiv w:val="1"/>
      <w:marLeft w:val="0"/>
      <w:marRight w:val="0"/>
      <w:marTop w:val="0"/>
      <w:marBottom w:val="0"/>
      <w:divBdr>
        <w:top w:val="none" w:sz="0" w:space="0" w:color="auto"/>
        <w:left w:val="none" w:sz="0" w:space="0" w:color="auto"/>
        <w:bottom w:val="none" w:sz="0" w:space="0" w:color="auto"/>
        <w:right w:val="none" w:sz="0" w:space="0" w:color="auto"/>
      </w:divBdr>
      <w:divsChild>
        <w:div w:id="1281036612">
          <w:marLeft w:val="0"/>
          <w:marRight w:val="0"/>
          <w:marTop w:val="0"/>
          <w:marBottom w:val="0"/>
          <w:divBdr>
            <w:top w:val="none" w:sz="0" w:space="0" w:color="auto"/>
            <w:left w:val="none" w:sz="0" w:space="0" w:color="auto"/>
            <w:bottom w:val="none" w:sz="0" w:space="0" w:color="auto"/>
            <w:right w:val="none" w:sz="0" w:space="0" w:color="auto"/>
          </w:divBdr>
        </w:div>
        <w:div w:id="1685814832">
          <w:marLeft w:val="0"/>
          <w:marRight w:val="0"/>
          <w:marTop w:val="0"/>
          <w:marBottom w:val="0"/>
          <w:divBdr>
            <w:top w:val="none" w:sz="0" w:space="0" w:color="auto"/>
            <w:left w:val="none" w:sz="0" w:space="0" w:color="auto"/>
            <w:bottom w:val="none" w:sz="0" w:space="0" w:color="auto"/>
            <w:right w:val="none" w:sz="0" w:space="0" w:color="auto"/>
          </w:divBdr>
        </w:div>
        <w:div w:id="675964800">
          <w:marLeft w:val="0"/>
          <w:marRight w:val="0"/>
          <w:marTop w:val="0"/>
          <w:marBottom w:val="0"/>
          <w:divBdr>
            <w:top w:val="none" w:sz="0" w:space="0" w:color="auto"/>
            <w:left w:val="none" w:sz="0" w:space="0" w:color="auto"/>
            <w:bottom w:val="none" w:sz="0" w:space="0" w:color="auto"/>
            <w:right w:val="none" w:sz="0" w:space="0" w:color="auto"/>
          </w:divBdr>
        </w:div>
        <w:div w:id="903024788">
          <w:marLeft w:val="0"/>
          <w:marRight w:val="0"/>
          <w:marTop w:val="0"/>
          <w:marBottom w:val="0"/>
          <w:divBdr>
            <w:top w:val="none" w:sz="0" w:space="0" w:color="auto"/>
            <w:left w:val="none" w:sz="0" w:space="0" w:color="auto"/>
            <w:bottom w:val="none" w:sz="0" w:space="0" w:color="auto"/>
            <w:right w:val="none" w:sz="0" w:space="0" w:color="auto"/>
          </w:divBdr>
        </w:div>
        <w:div w:id="2132092101">
          <w:marLeft w:val="0"/>
          <w:marRight w:val="0"/>
          <w:marTop w:val="0"/>
          <w:marBottom w:val="0"/>
          <w:divBdr>
            <w:top w:val="none" w:sz="0" w:space="0" w:color="auto"/>
            <w:left w:val="none" w:sz="0" w:space="0" w:color="auto"/>
            <w:bottom w:val="none" w:sz="0" w:space="0" w:color="auto"/>
            <w:right w:val="none" w:sz="0" w:space="0" w:color="auto"/>
          </w:divBdr>
        </w:div>
        <w:div w:id="668144107">
          <w:marLeft w:val="0"/>
          <w:marRight w:val="0"/>
          <w:marTop w:val="0"/>
          <w:marBottom w:val="0"/>
          <w:divBdr>
            <w:top w:val="none" w:sz="0" w:space="0" w:color="auto"/>
            <w:left w:val="none" w:sz="0" w:space="0" w:color="auto"/>
            <w:bottom w:val="none" w:sz="0" w:space="0" w:color="auto"/>
            <w:right w:val="none" w:sz="0" w:space="0" w:color="auto"/>
          </w:divBdr>
        </w:div>
        <w:div w:id="2114088265">
          <w:marLeft w:val="0"/>
          <w:marRight w:val="0"/>
          <w:marTop w:val="0"/>
          <w:marBottom w:val="0"/>
          <w:divBdr>
            <w:top w:val="none" w:sz="0" w:space="0" w:color="auto"/>
            <w:left w:val="none" w:sz="0" w:space="0" w:color="auto"/>
            <w:bottom w:val="none" w:sz="0" w:space="0" w:color="auto"/>
            <w:right w:val="none" w:sz="0" w:space="0" w:color="auto"/>
          </w:divBdr>
        </w:div>
        <w:div w:id="655954997">
          <w:marLeft w:val="0"/>
          <w:marRight w:val="0"/>
          <w:marTop w:val="0"/>
          <w:marBottom w:val="0"/>
          <w:divBdr>
            <w:top w:val="none" w:sz="0" w:space="0" w:color="auto"/>
            <w:left w:val="none" w:sz="0" w:space="0" w:color="auto"/>
            <w:bottom w:val="none" w:sz="0" w:space="0" w:color="auto"/>
            <w:right w:val="none" w:sz="0" w:space="0" w:color="auto"/>
          </w:divBdr>
        </w:div>
      </w:divsChild>
    </w:div>
    <w:div w:id="915821267">
      <w:bodyDiv w:val="1"/>
      <w:marLeft w:val="0"/>
      <w:marRight w:val="0"/>
      <w:marTop w:val="0"/>
      <w:marBottom w:val="0"/>
      <w:divBdr>
        <w:top w:val="none" w:sz="0" w:space="0" w:color="auto"/>
        <w:left w:val="none" w:sz="0" w:space="0" w:color="auto"/>
        <w:bottom w:val="none" w:sz="0" w:space="0" w:color="auto"/>
        <w:right w:val="none" w:sz="0" w:space="0" w:color="auto"/>
      </w:divBdr>
    </w:div>
    <w:div w:id="924999883">
      <w:bodyDiv w:val="1"/>
      <w:marLeft w:val="0"/>
      <w:marRight w:val="0"/>
      <w:marTop w:val="0"/>
      <w:marBottom w:val="0"/>
      <w:divBdr>
        <w:top w:val="none" w:sz="0" w:space="0" w:color="auto"/>
        <w:left w:val="none" w:sz="0" w:space="0" w:color="auto"/>
        <w:bottom w:val="none" w:sz="0" w:space="0" w:color="auto"/>
        <w:right w:val="none" w:sz="0" w:space="0" w:color="auto"/>
      </w:divBdr>
    </w:div>
    <w:div w:id="1001858946">
      <w:bodyDiv w:val="1"/>
      <w:marLeft w:val="0"/>
      <w:marRight w:val="0"/>
      <w:marTop w:val="0"/>
      <w:marBottom w:val="0"/>
      <w:divBdr>
        <w:top w:val="none" w:sz="0" w:space="0" w:color="auto"/>
        <w:left w:val="none" w:sz="0" w:space="0" w:color="auto"/>
        <w:bottom w:val="none" w:sz="0" w:space="0" w:color="auto"/>
        <w:right w:val="none" w:sz="0" w:space="0" w:color="auto"/>
      </w:divBdr>
      <w:divsChild>
        <w:div w:id="424764736">
          <w:marLeft w:val="0"/>
          <w:marRight w:val="0"/>
          <w:marTop w:val="0"/>
          <w:marBottom w:val="0"/>
          <w:divBdr>
            <w:top w:val="none" w:sz="0" w:space="0" w:color="auto"/>
            <w:left w:val="none" w:sz="0" w:space="0" w:color="auto"/>
            <w:bottom w:val="none" w:sz="0" w:space="0" w:color="auto"/>
            <w:right w:val="none" w:sz="0" w:space="0" w:color="auto"/>
          </w:divBdr>
        </w:div>
        <w:div w:id="1690988193">
          <w:marLeft w:val="0"/>
          <w:marRight w:val="0"/>
          <w:marTop w:val="0"/>
          <w:marBottom w:val="0"/>
          <w:divBdr>
            <w:top w:val="none" w:sz="0" w:space="0" w:color="auto"/>
            <w:left w:val="none" w:sz="0" w:space="0" w:color="auto"/>
            <w:bottom w:val="none" w:sz="0" w:space="0" w:color="auto"/>
            <w:right w:val="none" w:sz="0" w:space="0" w:color="auto"/>
          </w:divBdr>
        </w:div>
      </w:divsChild>
    </w:div>
    <w:div w:id="1310329712">
      <w:bodyDiv w:val="1"/>
      <w:marLeft w:val="0"/>
      <w:marRight w:val="0"/>
      <w:marTop w:val="0"/>
      <w:marBottom w:val="0"/>
      <w:divBdr>
        <w:top w:val="none" w:sz="0" w:space="0" w:color="auto"/>
        <w:left w:val="none" w:sz="0" w:space="0" w:color="auto"/>
        <w:bottom w:val="none" w:sz="0" w:space="0" w:color="auto"/>
        <w:right w:val="none" w:sz="0" w:space="0" w:color="auto"/>
      </w:divBdr>
    </w:div>
    <w:div w:id="1365520195">
      <w:bodyDiv w:val="1"/>
      <w:marLeft w:val="0"/>
      <w:marRight w:val="0"/>
      <w:marTop w:val="0"/>
      <w:marBottom w:val="0"/>
      <w:divBdr>
        <w:top w:val="none" w:sz="0" w:space="0" w:color="auto"/>
        <w:left w:val="none" w:sz="0" w:space="0" w:color="auto"/>
        <w:bottom w:val="none" w:sz="0" w:space="0" w:color="auto"/>
        <w:right w:val="none" w:sz="0" w:space="0" w:color="auto"/>
      </w:divBdr>
      <w:divsChild>
        <w:div w:id="90666477">
          <w:marLeft w:val="0"/>
          <w:marRight w:val="0"/>
          <w:marTop w:val="0"/>
          <w:marBottom w:val="0"/>
          <w:divBdr>
            <w:top w:val="none" w:sz="0" w:space="0" w:color="auto"/>
            <w:left w:val="none" w:sz="0" w:space="0" w:color="auto"/>
            <w:bottom w:val="none" w:sz="0" w:space="0" w:color="auto"/>
            <w:right w:val="none" w:sz="0" w:space="0" w:color="auto"/>
          </w:divBdr>
        </w:div>
        <w:div w:id="539244049">
          <w:marLeft w:val="0"/>
          <w:marRight w:val="0"/>
          <w:marTop w:val="0"/>
          <w:marBottom w:val="0"/>
          <w:divBdr>
            <w:top w:val="none" w:sz="0" w:space="0" w:color="auto"/>
            <w:left w:val="none" w:sz="0" w:space="0" w:color="auto"/>
            <w:bottom w:val="none" w:sz="0" w:space="0" w:color="auto"/>
            <w:right w:val="none" w:sz="0" w:space="0" w:color="auto"/>
          </w:divBdr>
        </w:div>
        <w:div w:id="1173371009">
          <w:marLeft w:val="0"/>
          <w:marRight w:val="0"/>
          <w:marTop w:val="0"/>
          <w:marBottom w:val="0"/>
          <w:divBdr>
            <w:top w:val="none" w:sz="0" w:space="0" w:color="auto"/>
            <w:left w:val="none" w:sz="0" w:space="0" w:color="auto"/>
            <w:bottom w:val="none" w:sz="0" w:space="0" w:color="auto"/>
            <w:right w:val="none" w:sz="0" w:space="0" w:color="auto"/>
          </w:divBdr>
        </w:div>
        <w:div w:id="1372539621">
          <w:marLeft w:val="0"/>
          <w:marRight w:val="0"/>
          <w:marTop w:val="0"/>
          <w:marBottom w:val="0"/>
          <w:divBdr>
            <w:top w:val="none" w:sz="0" w:space="0" w:color="auto"/>
            <w:left w:val="none" w:sz="0" w:space="0" w:color="auto"/>
            <w:bottom w:val="none" w:sz="0" w:space="0" w:color="auto"/>
            <w:right w:val="none" w:sz="0" w:space="0" w:color="auto"/>
          </w:divBdr>
        </w:div>
        <w:div w:id="1906063314">
          <w:marLeft w:val="0"/>
          <w:marRight w:val="0"/>
          <w:marTop w:val="0"/>
          <w:marBottom w:val="0"/>
          <w:divBdr>
            <w:top w:val="none" w:sz="0" w:space="0" w:color="auto"/>
            <w:left w:val="none" w:sz="0" w:space="0" w:color="auto"/>
            <w:bottom w:val="none" w:sz="0" w:space="0" w:color="auto"/>
            <w:right w:val="none" w:sz="0" w:space="0" w:color="auto"/>
          </w:divBdr>
        </w:div>
      </w:divsChild>
    </w:div>
    <w:div w:id="1401248490">
      <w:bodyDiv w:val="1"/>
      <w:marLeft w:val="0"/>
      <w:marRight w:val="0"/>
      <w:marTop w:val="0"/>
      <w:marBottom w:val="0"/>
      <w:divBdr>
        <w:top w:val="none" w:sz="0" w:space="0" w:color="auto"/>
        <w:left w:val="none" w:sz="0" w:space="0" w:color="auto"/>
        <w:bottom w:val="none" w:sz="0" w:space="0" w:color="auto"/>
        <w:right w:val="none" w:sz="0" w:space="0" w:color="auto"/>
      </w:divBdr>
      <w:divsChild>
        <w:div w:id="1817917420">
          <w:marLeft w:val="0"/>
          <w:marRight w:val="0"/>
          <w:marTop w:val="0"/>
          <w:marBottom w:val="0"/>
          <w:divBdr>
            <w:top w:val="none" w:sz="0" w:space="0" w:color="auto"/>
            <w:left w:val="none" w:sz="0" w:space="0" w:color="auto"/>
            <w:bottom w:val="none" w:sz="0" w:space="0" w:color="auto"/>
            <w:right w:val="none" w:sz="0" w:space="0" w:color="auto"/>
          </w:divBdr>
        </w:div>
        <w:div w:id="1580750739">
          <w:marLeft w:val="0"/>
          <w:marRight w:val="0"/>
          <w:marTop w:val="0"/>
          <w:marBottom w:val="0"/>
          <w:divBdr>
            <w:top w:val="none" w:sz="0" w:space="0" w:color="auto"/>
            <w:left w:val="none" w:sz="0" w:space="0" w:color="auto"/>
            <w:bottom w:val="none" w:sz="0" w:space="0" w:color="auto"/>
            <w:right w:val="none" w:sz="0" w:space="0" w:color="auto"/>
          </w:divBdr>
        </w:div>
      </w:divsChild>
    </w:div>
    <w:div w:id="1506046548">
      <w:bodyDiv w:val="1"/>
      <w:marLeft w:val="0"/>
      <w:marRight w:val="0"/>
      <w:marTop w:val="0"/>
      <w:marBottom w:val="0"/>
      <w:divBdr>
        <w:top w:val="none" w:sz="0" w:space="0" w:color="auto"/>
        <w:left w:val="none" w:sz="0" w:space="0" w:color="auto"/>
        <w:bottom w:val="none" w:sz="0" w:space="0" w:color="auto"/>
        <w:right w:val="none" w:sz="0" w:space="0" w:color="auto"/>
      </w:divBdr>
    </w:div>
    <w:div w:id="1549149401">
      <w:bodyDiv w:val="1"/>
      <w:marLeft w:val="0"/>
      <w:marRight w:val="0"/>
      <w:marTop w:val="0"/>
      <w:marBottom w:val="0"/>
      <w:divBdr>
        <w:top w:val="none" w:sz="0" w:space="0" w:color="auto"/>
        <w:left w:val="none" w:sz="0" w:space="0" w:color="auto"/>
        <w:bottom w:val="none" w:sz="0" w:space="0" w:color="auto"/>
        <w:right w:val="none" w:sz="0" w:space="0" w:color="auto"/>
      </w:divBdr>
      <w:divsChild>
        <w:div w:id="247159703">
          <w:marLeft w:val="0"/>
          <w:marRight w:val="0"/>
          <w:marTop w:val="0"/>
          <w:marBottom w:val="0"/>
          <w:divBdr>
            <w:top w:val="none" w:sz="0" w:space="0" w:color="auto"/>
            <w:left w:val="none" w:sz="0" w:space="0" w:color="auto"/>
            <w:bottom w:val="none" w:sz="0" w:space="0" w:color="auto"/>
            <w:right w:val="none" w:sz="0" w:space="0" w:color="auto"/>
          </w:divBdr>
        </w:div>
      </w:divsChild>
    </w:div>
    <w:div w:id="1601837628">
      <w:bodyDiv w:val="1"/>
      <w:marLeft w:val="0"/>
      <w:marRight w:val="0"/>
      <w:marTop w:val="0"/>
      <w:marBottom w:val="0"/>
      <w:divBdr>
        <w:top w:val="none" w:sz="0" w:space="0" w:color="auto"/>
        <w:left w:val="none" w:sz="0" w:space="0" w:color="auto"/>
        <w:bottom w:val="none" w:sz="0" w:space="0" w:color="auto"/>
        <w:right w:val="none" w:sz="0" w:space="0" w:color="auto"/>
      </w:divBdr>
      <w:divsChild>
        <w:div w:id="923689205">
          <w:marLeft w:val="0"/>
          <w:marRight w:val="0"/>
          <w:marTop w:val="0"/>
          <w:marBottom w:val="0"/>
          <w:divBdr>
            <w:top w:val="none" w:sz="0" w:space="0" w:color="auto"/>
            <w:left w:val="none" w:sz="0" w:space="0" w:color="auto"/>
            <w:bottom w:val="none" w:sz="0" w:space="0" w:color="auto"/>
            <w:right w:val="none" w:sz="0" w:space="0" w:color="auto"/>
          </w:divBdr>
        </w:div>
        <w:div w:id="1287660992">
          <w:marLeft w:val="0"/>
          <w:marRight w:val="0"/>
          <w:marTop w:val="0"/>
          <w:marBottom w:val="0"/>
          <w:divBdr>
            <w:top w:val="none" w:sz="0" w:space="0" w:color="auto"/>
            <w:left w:val="none" w:sz="0" w:space="0" w:color="auto"/>
            <w:bottom w:val="none" w:sz="0" w:space="0" w:color="auto"/>
            <w:right w:val="none" w:sz="0" w:space="0" w:color="auto"/>
          </w:divBdr>
        </w:div>
        <w:div w:id="1336030609">
          <w:marLeft w:val="0"/>
          <w:marRight w:val="0"/>
          <w:marTop w:val="0"/>
          <w:marBottom w:val="0"/>
          <w:divBdr>
            <w:top w:val="none" w:sz="0" w:space="0" w:color="auto"/>
            <w:left w:val="none" w:sz="0" w:space="0" w:color="auto"/>
            <w:bottom w:val="none" w:sz="0" w:space="0" w:color="auto"/>
            <w:right w:val="none" w:sz="0" w:space="0" w:color="auto"/>
          </w:divBdr>
        </w:div>
        <w:div w:id="24598697">
          <w:marLeft w:val="0"/>
          <w:marRight w:val="0"/>
          <w:marTop w:val="0"/>
          <w:marBottom w:val="0"/>
          <w:divBdr>
            <w:top w:val="none" w:sz="0" w:space="0" w:color="auto"/>
            <w:left w:val="none" w:sz="0" w:space="0" w:color="auto"/>
            <w:bottom w:val="none" w:sz="0" w:space="0" w:color="auto"/>
            <w:right w:val="none" w:sz="0" w:space="0" w:color="auto"/>
          </w:divBdr>
        </w:div>
      </w:divsChild>
    </w:div>
    <w:div w:id="1732922405">
      <w:bodyDiv w:val="1"/>
      <w:marLeft w:val="0"/>
      <w:marRight w:val="0"/>
      <w:marTop w:val="0"/>
      <w:marBottom w:val="0"/>
      <w:divBdr>
        <w:top w:val="none" w:sz="0" w:space="0" w:color="auto"/>
        <w:left w:val="none" w:sz="0" w:space="0" w:color="auto"/>
        <w:bottom w:val="none" w:sz="0" w:space="0" w:color="auto"/>
        <w:right w:val="none" w:sz="0" w:space="0" w:color="auto"/>
      </w:divBdr>
      <w:divsChild>
        <w:div w:id="1666668904">
          <w:marLeft w:val="0"/>
          <w:marRight w:val="0"/>
          <w:marTop w:val="0"/>
          <w:marBottom w:val="0"/>
          <w:divBdr>
            <w:top w:val="none" w:sz="0" w:space="0" w:color="auto"/>
            <w:left w:val="none" w:sz="0" w:space="0" w:color="auto"/>
            <w:bottom w:val="none" w:sz="0" w:space="0" w:color="auto"/>
            <w:right w:val="none" w:sz="0" w:space="0" w:color="auto"/>
          </w:divBdr>
        </w:div>
        <w:div w:id="17244952">
          <w:marLeft w:val="0"/>
          <w:marRight w:val="0"/>
          <w:marTop w:val="0"/>
          <w:marBottom w:val="0"/>
          <w:divBdr>
            <w:top w:val="none" w:sz="0" w:space="0" w:color="auto"/>
            <w:left w:val="none" w:sz="0" w:space="0" w:color="auto"/>
            <w:bottom w:val="none" w:sz="0" w:space="0" w:color="auto"/>
            <w:right w:val="none" w:sz="0" w:space="0" w:color="auto"/>
          </w:divBdr>
        </w:div>
        <w:div w:id="1366447193">
          <w:marLeft w:val="0"/>
          <w:marRight w:val="0"/>
          <w:marTop w:val="0"/>
          <w:marBottom w:val="0"/>
          <w:divBdr>
            <w:top w:val="none" w:sz="0" w:space="0" w:color="auto"/>
            <w:left w:val="none" w:sz="0" w:space="0" w:color="auto"/>
            <w:bottom w:val="none" w:sz="0" w:space="0" w:color="auto"/>
            <w:right w:val="none" w:sz="0" w:space="0" w:color="auto"/>
          </w:divBdr>
        </w:div>
        <w:div w:id="1770616520">
          <w:marLeft w:val="0"/>
          <w:marRight w:val="0"/>
          <w:marTop w:val="0"/>
          <w:marBottom w:val="0"/>
          <w:divBdr>
            <w:top w:val="none" w:sz="0" w:space="0" w:color="auto"/>
            <w:left w:val="none" w:sz="0" w:space="0" w:color="auto"/>
            <w:bottom w:val="none" w:sz="0" w:space="0" w:color="auto"/>
            <w:right w:val="none" w:sz="0" w:space="0" w:color="auto"/>
          </w:divBdr>
        </w:div>
        <w:div w:id="126246853">
          <w:marLeft w:val="0"/>
          <w:marRight w:val="0"/>
          <w:marTop w:val="0"/>
          <w:marBottom w:val="0"/>
          <w:divBdr>
            <w:top w:val="none" w:sz="0" w:space="0" w:color="auto"/>
            <w:left w:val="none" w:sz="0" w:space="0" w:color="auto"/>
            <w:bottom w:val="none" w:sz="0" w:space="0" w:color="auto"/>
            <w:right w:val="none" w:sz="0" w:space="0" w:color="auto"/>
          </w:divBdr>
        </w:div>
        <w:div w:id="686098165">
          <w:marLeft w:val="0"/>
          <w:marRight w:val="0"/>
          <w:marTop w:val="0"/>
          <w:marBottom w:val="0"/>
          <w:divBdr>
            <w:top w:val="none" w:sz="0" w:space="0" w:color="auto"/>
            <w:left w:val="none" w:sz="0" w:space="0" w:color="auto"/>
            <w:bottom w:val="none" w:sz="0" w:space="0" w:color="auto"/>
            <w:right w:val="none" w:sz="0" w:space="0" w:color="auto"/>
          </w:divBdr>
        </w:div>
        <w:div w:id="1875583179">
          <w:marLeft w:val="0"/>
          <w:marRight w:val="0"/>
          <w:marTop w:val="0"/>
          <w:marBottom w:val="0"/>
          <w:divBdr>
            <w:top w:val="none" w:sz="0" w:space="0" w:color="auto"/>
            <w:left w:val="none" w:sz="0" w:space="0" w:color="auto"/>
            <w:bottom w:val="none" w:sz="0" w:space="0" w:color="auto"/>
            <w:right w:val="none" w:sz="0" w:space="0" w:color="auto"/>
          </w:divBdr>
        </w:div>
        <w:div w:id="723066306">
          <w:marLeft w:val="0"/>
          <w:marRight w:val="0"/>
          <w:marTop w:val="0"/>
          <w:marBottom w:val="0"/>
          <w:divBdr>
            <w:top w:val="none" w:sz="0" w:space="0" w:color="auto"/>
            <w:left w:val="none" w:sz="0" w:space="0" w:color="auto"/>
            <w:bottom w:val="none" w:sz="0" w:space="0" w:color="auto"/>
            <w:right w:val="none" w:sz="0" w:space="0" w:color="auto"/>
          </w:divBdr>
        </w:div>
        <w:div w:id="685866514">
          <w:marLeft w:val="0"/>
          <w:marRight w:val="0"/>
          <w:marTop w:val="0"/>
          <w:marBottom w:val="0"/>
          <w:divBdr>
            <w:top w:val="none" w:sz="0" w:space="0" w:color="auto"/>
            <w:left w:val="none" w:sz="0" w:space="0" w:color="auto"/>
            <w:bottom w:val="none" w:sz="0" w:space="0" w:color="auto"/>
            <w:right w:val="none" w:sz="0" w:space="0" w:color="auto"/>
          </w:divBdr>
        </w:div>
        <w:div w:id="588082960">
          <w:marLeft w:val="0"/>
          <w:marRight w:val="0"/>
          <w:marTop w:val="0"/>
          <w:marBottom w:val="0"/>
          <w:divBdr>
            <w:top w:val="none" w:sz="0" w:space="0" w:color="auto"/>
            <w:left w:val="none" w:sz="0" w:space="0" w:color="auto"/>
            <w:bottom w:val="none" w:sz="0" w:space="0" w:color="auto"/>
            <w:right w:val="none" w:sz="0" w:space="0" w:color="auto"/>
          </w:divBdr>
        </w:div>
        <w:div w:id="1870952672">
          <w:marLeft w:val="0"/>
          <w:marRight w:val="0"/>
          <w:marTop w:val="0"/>
          <w:marBottom w:val="0"/>
          <w:divBdr>
            <w:top w:val="none" w:sz="0" w:space="0" w:color="auto"/>
            <w:left w:val="none" w:sz="0" w:space="0" w:color="auto"/>
            <w:bottom w:val="none" w:sz="0" w:space="0" w:color="auto"/>
            <w:right w:val="none" w:sz="0" w:space="0" w:color="auto"/>
          </w:divBdr>
        </w:div>
      </w:divsChild>
    </w:div>
    <w:div w:id="1793476318">
      <w:bodyDiv w:val="1"/>
      <w:marLeft w:val="0"/>
      <w:marRight w:val="0"/>
      <w:marTop w:val="0"/>
      <w:marBottom w:val="0"/>
      <w:divBdr>
        <w:top w:val="none" w:sz="0" w:space="0" w:color="auto"/>
        <w:left w:val="none" w:sz="0" w:space="0" w:color="auto"/>
        <w:bottom w:val="none" w:sz="0" w:space="0" w:color="auto"/>
        <w:right w:val="none" w:sz="0" w:space="0" w:color="auto"/>
      </w:divBdr>
      <w:divsChild>
        <w:div w:id="456065284">
          <w:marLeft w:val="0"/>
          <w:marRight w:val="0"/>
          <w:marTop w:val="0"/>
          <w:marBottom w:val="0"/>
          <w:divBdr>
            <w:top w:val="none" w:sz="0" w:space="0" w:color="auto"/>
            <w:left w:val="none" w:sz="0" w:space="0" w:color="auto"/>
            <w:bottom w:val="none" w:sz="0" w:space="0" w:color="auto"/>
            <w:right w:val="none" w:sz="0" w:space="0" w:color="auto"/>
          </w:divBdr>
        </w:div>
        <w:div w:id="141435925">
          <w:marLeft w:val="0"/>
          <w:marRight w:val="0"/>
          <w:marTop w:val="0"/>
          <w:marBottom w:val="0"/>
          <w:divBdr>
            <w:top w:val="none" w:sz="0" w:space="0" w:color="auto"/>
            <w:left w:val="none" w:sz="0" w:space="0" w:color="auto"/>
            <w:bottom w:val="none" w:sz="0" w:space="0" w:color="auto"/>
            <w:right w:val="none" w:sz="0" w:space="0" w:color="auto"/>
          </w:divBdr>
        </w:div>
        <w:div w:id="1055272541">
          <w:marLeft w:val="0"/>
          <w:marRight w:val="0"/>
          <w:marTop w:val="0"/>
          <w:marBottom w:val="0"/>
          <w:divBdr>
            <w:top w:val="none" w:sz="0" w:space="0" w:color="auto"/>
            <w:left w:val="none" w:sz="0" w:space="0" w:color="auto"/>
            <w:bottom w:val="none" w:sz="0" w:space="0" w:color="auto"/>
            <w:right w:val="none" w:sz="0" w:space="0" w:color="auto"/>
          </w:divBdr>
        </w:div>
        <w:div w:id="988896923">
          <w:marLeft w:val="0"/>
          <w:marRight w:val="0"/>
          <w:marTop w:val="0"/>
          <w:marBottom w:val="0"/>
          <w:divBdr>
            <w:top w:val="none" w:sz="0" w:space="0" w:color="auto"/>
            <w:left w:val="none" w:sz="0" w:space="0" w:color="auto"/>
            <w:bottom w:val="none" w:sz="0" w:space="0" w:color="auto"/>
            <w:right w:val="none" w:sz="0" w:space="0" w:color="auto"/>
          </w:divBdr>
        </w:div>
        <w:div w:id="2143423905">
          <w:marLeft w:val="0"/>
          <w:marRight w:val="0"/>
          <w:marTop w:val="0"/>
          <w:marBottom w:val="0"/>
          <w:divBdr>
            <w:top w:val="none" w:sz="0" w:space="0" w:color="auto"/>
            <w:left w:val="none" w:sz="0" w:space="0" w:color="auto"/>
            <w:bottom w:val="none" w:sz="0" w:space="0" w:color="auto"/>
            <w:right w:val="none" w:sz="0" w:space="0" w:color="auto"/>
          </w:divBdr>
        </w:div>
        <w:div w:id="1966810588">
          <w:marLeft w:val="0"/>
          <w:marRight w:val="0"/>
          <w:marTop w:val="0"/>
          <w:marBottom w:val="0"/>
          <w:divBdr>
            <w:top w:val="none" w:sz="0" w:space="0" w:color="auto"/>
            <w:left w:val="none" w:sz="0" w:space="0" w:color="auto"/>
            <w:bottom w:val="none" w:sz="0" w:space="0" w:color="auto"/>
            <w:right w:val="none" w:sz="0" w:space="0" w:color="auto"/>
          </w:divBdr>
        </w:div>
        <w:div w:id="127943228">
          <w:marLeft w:val="0"/>
          <w:marRight w:val="0"/>
          <w:marTop w:val="0"/>
          <w:marBottom w:val="0"/>
          <w:divBdr>
            <w:top w:val="none" w:sz="0" w:space="0" w:color="auto"/>
            <w:left w:val="none" w:sz="0" w:space="0" w:color="auto"/>
            <w:bottom w:val="none" w:sz="0" w:space="0" w:color="auto"/>
            <w:right w:val="none" w:sz="0" w:space="0" w:color="auto"/>
          </w:divBdr>
        </w:div>
        <w:div w:id="493109111">
          <w:marLeft w:val="0"/>
          <w:marRight w:val="0"/>
          <w:marTop w:val="0"/>
          <w:marBottom w:val="0"/>
          <w:divBdr>
            <w:top w:val="none" w:sz="0" w:space="0" w:color="auto"/>
            <w:left w:val="none" w:sz="0" w:space="0" w:color="auto"/>
            <w:bottom w:val="none" w:sz="0" w:space="0" w:color="auto"/>
            <w:right w:val="none" w:sz="0" w:space="0" w:color="auto"/>
          </w:divBdr>
        </w:div>
        <w:div w:id="1077290858">
          <w:marLeft w:val="0"/>
          <w:marRight w:val="0"/>
          <w:marTop w:val="0"/>
          <w:marBottom w:val="0"/>
          <w:divBdr>
            <w:top w:val="none" w:sz="0" w:space="0" w:color="auto"/>
            <w:left w:val="none" w:sz="0" w:space="0" w:color="auto"/>
            <w:bottom w:val="none" w:sz="0" w:space="0" w:color="auto"/>
            <w:right w:val="none" w:sz="0" w:space="0" w:color="auto"/>
          </w:divBdr>
        </w:div>
        <w:div w:id="711922699">
          <w:marLeft w:val="0"/>
          <w:marRight w:val="0"/>
          <w:marTop w:val="0"/>
          <w:marBottom w:val="0"/>
          <w:divBdr>
            <w:top w:val="none" w:sz="0" w:space="0" w:color="auto"/>
            <w:left w:val="none" w:sz="0" w:space="0" w:color="auto"/>
            <w:bottom w:val="none" w:sz="0" w:space="0" w:color="auto"/>
            <w:right w:val="none" w:sz="0" w:space="0" w:color="auto"/>
          </w:divBdr>
        </w:div>
        <w:div w:id="1881549410">
          <w:marLeft w:val="0"/>
          <w:marRight w:val="0"/>
          <w:marTop w:val="0"/>
          <w:marBottom w:val="0"/>
          <w:divBdr>
            <w:top w:val="none" w:sz="0" w:space="0" w:color="auto"/>
            <w:left w:val="none" w:sz="0" w:space="0" w:color="auto"/>
            <w:bottom w:val="none" w:sz="0" w:space="0" w:color="auto"/>
            <w:right w:val="none" w:sz="0" w:space="0" w:color="auto"/>
          </w:divBdr>
        </w:div>
        <w:div w:id="2127695483">
          <w:marLeft w:val="0"/>
          <w:marRight w:val="0"/>
          <w:marTop w:val="0"/>
          <w:marBottom w:val="0"/>
          <w:divBdr>
            <w:top w:val="none" w:sz="0" w:space="0" w:color="auto"/>
            <w:left w:val="none" w:sz="0" w:space="0" w:color="auto"/>
            <w:bottom w:val="none" w:sz="0" w:space="0" w:color="auto"/>
            <w:right w:val="none" w:sz="0" w:space="0" w:color="auto"/>
          </w:divBdr>
        </w:div>
        <w:div w:id="192303356">
          <w:marLeft w:val="0"/>
          <w:marRight w:val="0"/>
          <w:marTop w:val="0"/>
          <w:marBottom w:val="0"/>
          <w:divBdr>
            <w:top w:val="none" w:sz="0" w:space="0" w:color="auto"/>
            <w:left w:val="none" w:sz="0" w:space="0" w:color="auto"/>
            <w:bottom w:val="none" w:sz="0" w:space="0" w:color="auto"/>
            <w:right w:val="none" w:sz="0" w:space="0" w:color="auto"/>
          </w:divBdr>
        </w:div>
        <w:div w:id="1962034927">
          <w:marLeft w:val="0"/>
          <w:marRight w:val="0"/>
          <w:marTop w:val="0"/>
          <w:marBottom w:val="0"/>
          <w:divBdr>
            <w:top w:val="none" w:sz="0" w:space="0" w:color="auto"/>
            <w:left w:val="none" w:sz="0" w:space="0" w:color="auto"/>
            <w:bottom w:val="none" w:sz="0" w:space="0" w:color="auto"/>
            <w:right w:val="none" w:sz="0" w:space="0" w:color="auto"/>
          </w:divBdr>
        </w:div>
        <w:div w:id="1226262796">
          <w:marLeft w:val="0"/>
          <w:marRight w:val="0"/>
          <w:marTop w:val="0"/>
          <w:marBottom w:val="0"/>
          <w:divBdr>
            <w:top w:val="none" w:sz="0" w:space="0" w:color="auto"/>
            <w:left w:val="none" w:sz="0" w:space="0" w:color="auto"/>
            <w:bottom w:val="none" w:sz="0" w:space="0" w:color="auto"/>
            <w:right w:val="none" w:sz="0" w:space="0" w:color="auto"/>
          </w:divBdr>
        </w:div>
        <w:div w:id="1983802555">
          <w:marLeft w:val="0"/>
          <w:marRight w:val="0"/>
          <w:marTop w:val="0"/>
          <w:marBottom w:val="0"/>
          <w:divBdr>
            <w:top w:val="none" w:sz="0" w:space="0" w:color="auto"/>
            <w:left w:val="none" w:sz="0" w:space="0" w:color="auto"/>
            <w:bottom w:val="none" w:sz="0" w:space="0" w:color="auto"/>
            <w:right w:val="none" w:sz="0" w:space="0" w:color="auto"/>
          </w:divBdr>
        </w:div>
        <w:div w:id="1998219911">
          <w:marLeft w:val="0"/>
          <w:marRight w:val="0"/>
          <w:marTop w:val="0"/>
          <w:marBottom w:val="0"/>
          <w:divBdr>
            <w:top w:val="none" w:sz="0" w:space="0" w:color="auto"/>
            <w:left w:val="none" w:sz="0" w:space="0" w:color="auto"/>
            <w:bottom w:val="none" w:sz="0" w:space="0" w:color="auto"/>
            <w:right w:val="none" w:sz="0" w:space="0" w:color="auto"/>
          </w:divBdr>
        </w:div>
        <w:div w:id="1794861907">
          <w:marLeft w:val="0"/>
          <w:marRight w:val="0"/>
          <w:marTop w:val="0"/>
          <w:marBottom w:val="0"/>
          <w:divBdr>
            <w:top w:val="none" w:sz="0" w:space="0" w:color="auto"/>
            <w:left w:val="none" w:sz="0" w:space="0" w:color="auto"/>
            <w:bottom w:val="none" w:sz="0" w:space="0" w:color="auto"/>
            <w:right w:val="none" w:sz="0" w:space="0" w:color="auto"/>
          </w:divBdr>
        </w:div>
        <w:div w:id="1921328258">
          <w:marLeft w:val="0"/>
          <w:marRight w:val="0"/>
          <w:marTop w:val="0"/>
          <w:marBottom w:val="0"/>
          <w:divBdr>
            <w:top w:val="none" w:sz="0" w:space="0" w:color="auto"/>
            <w:left w:val="none" w:sz="0" w:space="0" w:color="auto"/>
            <w:bottom w:val="none" w:sz="0" w:space="0" w:color="auto"/>
            <w:right w:val="none" w:sz="0" w:space="0" w:color="auto"/>
          </w:divBdr>
        </w:div>
        <w:div w:id="875433918">
          <w:marLeft w:val="0"/>
          <w:marRight w:val="0"/>
          <w:marTop w:val="0"/>
          <w:marBottom w:val="0"/>
          <w:divBdr>
            <w:top w:val="none" w:sz="0" w:space="0" w:color="auto"/>
            <w:left w:val="none" w:sz="0" w:space="0" w:color="auto"/>
            <w:bottom w:val="none" w:sz="0" w:space="0" w:color="auto"/>
            <w:right w:val="none" w:sz="0" w:space="0" w:color="auto"/>
          </w:divBdr>
        </w:div>
        <w:div w:id="2096241016">
          <w:marLeft w:val="0"/>
          <w:marRight w:val="0"/>
          <w:marTop w:val="0"/>
          <w:marBottom w:val="0"/>
          <w:divBdr>
            <w:top w:val="none" w:sz="0" w:space="0" w:color="auto"/>
            <w:left w:val="none" w:sz="0" w:space="0" w:color="auto"/>
            <w:bottom w:val="none" w:sz="0" w:space="0" w:color="auto"/>
            <w:right w:val="none" w:sz="0" w:space="0" w:color="auto"/>
          </w:divBdr>
        </w:div>
        <w:div w:id="266622494">
          <w:marLeft w:val="0"/>
          <w:marRight w:val="0"/>
          <w:marTop w:val="0"/>
          <w:marBottom w:val="0"/>
          <w:divBdr>
            <w:top w:val="none" w:sz="0" w:space="0" w:color="auto"/>
            <w:left w:val="none" w:sz="0" w:space="0" w:color="auto"/>
            <w:bottom w:val="none" w:sz="0" w:space="0" w:color="auto"/>
            <w:right w:val="none" w:sz="0" w:space="0" w:color="auto"/>
          </w:divBdr>
        </w:div>
      </w:divsChild>
    </w:div>
    <w:div w:id="1956592328">
      <w:bodyDiv w:val="1"/>
      <w:marLeft w:val="0"/>
      <w:marRight w:val="0"/>
      <w:marTop w:val="0"/>
      <w:marBottom w:val="0"/>
      <w:divBdr>
        <w:top w:val="none" w:sz="0" w:space="0" w:color="auto"/>
        <w:left w:val="none" w:sz="0" w:space="0" w:color="auto"/>
        <w:bottom w:val="none" w:sz="0" w:space="0" w:color="auto"/>
        <w:right w:val="none" w:sz="0" w:space="0" w:color="auto"/>
      </w:divBdr>
      <w:divsChild>
        <w:div w:id="33385556">
          <w:marLeft w:val="0"/>
          <w:marRight w:val="0"/>
          <w:marTop w:val="0"/>
          <w:marBottom w:val="0"/>
          <w:divBdr>
            <w:top w:val="none" w:sz="0" w:space="0" w:color="auto"/>
            <w:left w:val="none" w:sz="0" w:space="0" w:color="auto"/>
            <w:bottom w:val="none" w:sz="0" w:space="0" w:color="auto"/>
            <w:right w:val="none" w:sz="0" w:space="0" w:color="auto"/>
          </w:divBdr>
        </w:div>
        <w:div w:id="1955206102">
          <w:marLeft w:val="0"/>
          <w:marRight w:val="0"/>
          <w:marTop w:val="0"/>
          <w:marBottom w:val="0"/>
          <w:divBdr>
            <w:top w:val="none" w:sz="0" w:space="0" w:color="auto"/>
            <w:left w:val="none" w:sz="0" w:space="0" w:color="auto"/>
            <w:bottom w:val="none" w:sz="0" w:space="0" w:color="auto"/>
            <w:right w:val="none" w:sz="0" w:space="0" w:color="auto"/>
          </w:divBdr>
        </w:div>
      </w:divsChild>
    </w:div>
    <w:div w:id="2031910078">
      <w:bodyDiv w:val="1"/>
      <w:marLeft w:val="0"/>
      <w:marRight w:val="0"/>
      <w:marTop w:val="0"/>
      <w:marBottom w:val="0"/>
      <w:divBdr>
        <w:top w:val="none" w:sz="0" w:space="0" w:color="auto"/>
        <w:left w:val="none" w:sz="0" w:space="0" w:color="auto"/>
        <w:bottom w:val="none" w:sz="0" w:space="0" w:color="auto"/>
        <w:right w:val="none" w:sz="0" w:space="0" w:color="auto"/>
      </w:divBdr>
      <w:divsChild>
        <w:div w:id="512259653">
          <w:marLeft w:val="0"/>
          <w:marRight w:val="0"/>
          <w:marTop w:val="0"/>
          <w:marBottom w:val="0"/>
          <w:divBdr>
            <w:top w:val="none" w:sz="0" w:space="0" w:color="auto"/>
            <w:left w:val="none" w:sz="0" w:space="0" w:color="auto"/>
            <w:bottom w:val="none" w:sz="0" w:space="0" w:color="auto"/>
            <w:right w:val="none" w:sz="0" w:space="0" w:color="auto"/>
          </w:divBdr>
        </w:div>
        <w:div w:id="1333871907">
          <w:marLeft w:val="0"/>
          <w:marRight w:val="0"/>
          <w:marTop w:val="0"/>
          <w:marBottom w:val="0"/>
          <w:divBdr>
            <w:top w:val="none" w:sz="0" w:space="0" w:color="auto"/>
            <w:left w:val="none" w:sz="0" w:space="0" w:color="auto"/>
            <w:bottom w:val="none" w:sz="0" w:space="0" w:color="auto"/>
            <w:right w:val="none" w:sz="0" w:space="0" w:color="auto"/>
          </w:divBdr>
        </w:div>
        <w:div w:id="1906993423">
          <w:marLeft w:val="0"/>
          <w:marRight w:val="0"/>
          <w:marTop w:val="0"/>
          <w:marBottom w:val="0"/>
          <w:divBdr>
            <w:top w:val="none" w:sz="0" w:space="0" w:color="auto"/>
            <w:left w:val="none" w:sz="0" w:space="0" w:color="auto"/>
            <w:bottom w:val="none" w:sz="0" w:space="0" w:color="auto"/>
            <w:right w:val="none" w:sz="0" w:space="0" w:color="auto"/>
          </w:divBdr>
        </w:div>
        <w:div w:id="2090495579">
          <w:marLeft w:val="0"/>
          <w:marRight w:val="0"/>
          <w:marTop w:val="0"/>
          <w:marBottom w:val="0"/>
          <w:divBdr>
            <w:top w:val="none" w:sz="0" w:space="0" w:color="auto"/>
            <w:left w:val="none" w:sz="0" w:space="0" w:color="auto"/>
            <w:bottom w:val="none" w:sz="0" w:space="0" w:color="auto"/>
            <w:right w:val="none" w:sz="0" w:space="0" w:color="auto"/>
          </w:divBdr>
        </w:div>
        <w:div w:id="102913842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hart" Target="charts/chart3.xml"/><Relationship Id="rId18" Type="http://schemas.openxmlformats.org/officeDocument/2006/relationships/hyperlink" Target="https://www.forbes.com/sites/markmurphy/2016/08/28/how-to-test-if-job-candidates-are-innovative/" TargetMode="External"/><Relationship Id="rId26" Type="http://schemas.openxmlformats.org/officeDocument/2006/relationships/footer" Target="footer4.xml"/><Relationship Id="rId3" Type="http://schemas.openxmlformats.org/officeDocument/2006/relationships/styles" Target="styles.xml"/><Relationship Id="rId21" Type="http://schemas.openxmlformats.org/officeDocument/2006/relationships/hyperlink" Target="http://www.thedigitalshift.com/2013/10/k-12/libraries-play-a-central-role-in-connected-learning-the-digital-shift-2013/" TargetMode="External"/><Relationship Id="rId7" Type="http://schemas.openxmlformats.org/officeDocument/2006/relationships/endnotes" Target="endnotes.xml"/><Relationship Id="rId12" Type="http://schemas.openxmlformats.org/officeDocument/2006/relationships/chart" Target="charts/chart2.xml"/><Relationship Id="rId17" Type="http://schemas.openxmlformats.org/officeDocument/2006/relationships/hyperlink" Target="http://www.time.com/time/nation/article/0,8599,1568429,00.html" TargetMode="External"/><Relationship Id="rId25"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yperlink" Target="https://books.google.com/books?id=apPuoLfQ2CgC" TargetMode="External"/><Relationship Id="rId20" Type="http://schemas.openxmlformats.org/officeDocument/2006/relationships/hyperlink" Target="http://selfdeterminationtheory.org/intrinsic-motivation-inventory/"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1.xml"/><Relationship Id="rId24" Type="http://schemas.openxmlformats.org/officeDocument/2006/relationships/hyperlink" Target="https://nces.ed.gov/programs/coe/ataglance.asp" TargetMode="External"/><Relationship Id="rId5" Type="http://schemas.openxmlformats.org/officeDocument/2006/relationships/webSettings" Target="webSettings.xml"/><Relationship Id="rId15" Type="http://schemas.openxmlformats.org/officeDocument/2006/relationships/hyperlink" Target="http://www.ala.org/aasl/sites/ala.org.aasl/files/content/aaslpubsandjournals/slr/vol17/SLR_MotivationalNeeds_V17.pdf" TargetMode="External"/><Relationship Id="rId23" Type="http://schemas.openxmlformats.org/officeDocument/2006/relationships/hyperlink" Target="http://www.opentextbooks.org.hk/ditatopic/29793" TargetMode="External"/><Relationship Id="rId28" Type="http://schemas.openxmlformats.org/officeDocument/2006/relationships/theme" Target="theme/theme1.xml"/><Relationship Id="rId10" Type="http://schemas.openxmlformats.org/officeDocument/2006/relationships/footer" Target="footer2.xml"/><Relationship Id="rId19" Type="http://schemas.openxmlformats.org/officeDocument/2006/relationships/hyperlink" Target="http://selfdeterminationtheory.org/theory/"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hart" Target="charts/chart4.xml"/><Relationship Id="rId22" Type="http://schemas.openxmlformats.org/officeDocument/2006/relationships/hyperlink" Target="https://connectedlib.ischool.uw.edu/" TargetMode="External"/><Relationship Id="rId27" Type="http://schemas.openxmlformats.org/officeDocument/2006/relationships/fontTable" Target="fontTable.xml"/></Relationships>
</file>

<file path=word/charts/_rels/chart1.xml.rels><?xml version="1.0" encoding="UTF-8" standalone="yes"?>
<Relationships xmlns="http://schemas.openxmlformats.org/package/2006/relationships"><Relationship Id="rId3" Type="http://schemas.openxmlformats.org/officeDocument/2006/relationships/oleObject" Target="file:///\\Users\mparnone\Documents\YIP%20Research\Article%20Revisions\Charts_Testing_8_20_18.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Users\mparnone\Documents\YIP%20Research\Article%20Revisions\Charts_Testing_8_20_18.xlsx"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file:///\\Users\mparnone\Documents\YIP%20Research\Article%20Revisions\Charts_Testing_8_20_18.xlsx" TargetMode="External"/><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oleObject" Target="file:///\\Users\mparnone\Documents\YIP%20Research\Article%20Revisions\Charts_Testing_8_20_18.xlsx" TargetMode="External"/><Relationship Id="rId2" Type="http://schemas.microsoft.com/office/2011/relationships/chartColorStyle" Target="colors4.xml"/><Relationship Id="rId1" Type="http://schemas.microsoft.com/office/2011/relationships/chartStyle" Target="style4.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Quotation Counts for Coded </a:t>
            </a:r>
          </a:p>
          <a:p>
            <a:pPr>
              <a:defRPr/>
            </a:pPr>
            <a:r>
              <a:rPr lang="en-US"/>
              <a:t>Major Categories</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pieChart>
        <c:varyColors val="1"/>
        <c:ser>
          <c:idx val="0"/>
          <c:order val="0"/>
          <c:tx>
            <c:strRef>
              <c:f>Sheet1!$B$40</c:f>
              <c:strCache>
                <c:ptCount val="1"/>
                <c:pt idx="0">
                  <c:v>Quotation Counts</c:v>
                </c:pt>
              </c:strCache>
            </c:strRef>
          </c:tx>
          <c:dPt>
            <c:idx val="0"/>
            <c:bubble3D val="0"/>
            <c:spPr>
              <a:solidFill>
                <a:schemeClr val="accent1"/>
              </a:solidFill>
              <a:ln w="19050">
                <a:solidFill>
                  <a:schemeClr val="lt1"/>
                </a:solidFill>
              </a:ln>
              <a:effectLst/>
            </c:spPr>
            <c:extLst>
              <c:ext xmlns:c16="http://schemas.microsoft.com/office/drawing/2014/chart" uri="{C3380CC4-5D6E-409C-BE32-E72D297353CC}">
                <c16:uniqueId val="{00000001-0EC0-7844-96E1-D4105F6E705C}"/>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3-0EC0-7844-96E1-D4105F6E705C}"/>
              </c:ext>
            </c:extLst>
          </c:dPt>
          <c:dPt>
            <c:idx val="2"/>
            <c:bubble3D val="0"/>
            <c:spPr>
              <a:solidFill>
                <a:schemeClr val="accent3"/>
              </a:solidFill>
              <a:ln w="19050">
                <a:solidFill>
                  <a:schemeClr val="lt1"/>
                </a:solidFill>
              </a:ln>
              <a:effectLst/>
            </c:spPr>
            <c:extLst>
              <c:ext xmlns:c16="http://schemas.microsoft.com/office/drawing/2014/chart" uri="{C3380CC4-5D6E-409C-BE32-E72D297353CC}">
                <c16:uniqueId val="{00000005-0EC0-7844-96E1-D4105F6E705C}"/>
              </c:ext>
            </c:extLst>
          </c:dPt>
          <c:cat>
            <c:strRef>
              <c:f>Sheet1!$A$41:$A$43</c:f>
              <c:strCache>
                <c:ptCount val="3"/>
                <c:pt idx="0">
                  <c:v>Competence/Confidence</c:v>
                </c:pt>
                <c:pt idx="1">
                  <c:v>Autonomy/Autonomy Support</c:v>
                </c:pt>
                <c:pt idx="2">
                  <c:v>Relatedness</c:v>
                </c:pt>
              </c:strCache>
            </c:strRef>
          </c:cat>
          <c:val>
            <c:numRef>
              <c:f>Sheet1!$B$41:$B$43</c:f>
              <c:numCache>
                <c:formatCode>General</c:formatCode>
                <c:ptCount val="3"/>
                <c:pt idx="0">
                  <c:v>1603</c:v>
                </c:pt>
                <c:pt idx="1">
                  <c:v>343</c:v>
                </c:pt>
                <c:pt idx="2">
                  <c:v>356</c:v>
                </c:pt>
              </c:numCache>
            </c:numRef>
          </c:val>
          <c:extLst>
            <c:ext xmlns:c16="http://schemas.microsoft.com/office/drawing/2014/chart" uri="{C3380CC4-5D6E-409C-BE32-E72D297353CC}">
              <c16:uniqueId val="{00000006-0EC0-7844-96E1-D4105F6E705C}"/>
            </c:ext>
          </c:extLst>
        </c:ser>
        <c:dLbls>
          <c:showLegendKey val="0"/>
          <c:showVal val="0"/>
          <c:showCatName val="0"/>
          <c:showSerName val="0"/>
          <c:showPercent val="0"/>
          <c:showBubbleSize val="0"/>
          <c:showLeaderLines val="1"/>
        </c:dLbls>
        <c:firstSliceAng val="0"/>
      </c:pie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b="1"/>
              <a:t>Prominent Themes Related</a:t>
            </a:r>
            <a:r>
              <a:rPr lang="en-US" b="1" baseline="0"/>
              <a:t> to </a:t>
            </a:r>
          </a:p>
          <a:p>
            <a:pPr>
              <a:defRPr/>
            </a:pPr>
            <a:r>
              <a:rPr lang="en-US" b="1" baseline="0"/>
              <a:t>Competence/Confidence</a:t>
            </a:r>
            <a:endParaRPr lang="en-US" b="1"/>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bar"/>
        <c:grouping val="clustered"/>
        <c:varyColors val="0"/>
        <c:ser>
          <c:idx val="0"/>
          <c:order val="0"/>
          <c:tx>
            <c:strRef>
              <c:f>Sheet1!$B$24</c:f>
              <c:strCache>
                <c:ptCount val="1"/>
                <c:pt idx="0">
                  <c:v>Quotations Count</c:v>
                </c:pt>
              </c:strCache>
            </c:strRef>
          </c:tx>
          <c:spPr>
            <a:solidFill>
              <a:schemeClr val="accent1"/>
            </a:solidFill>
            <a:ln>
              <a:noFill/>
            </a:ln>
            <a:effectLst/>
          </c:spPr>
          <c:invertIfNegative val="0"/>
          <c:cat>
            <c:strRef>
              <c:f>Sheet1!$A$25:$A$31</c:f>
              <c:strCache>
                <c:ptCount val="7"/>
                <c:pt idx="0">
                  <c:v>Interest/Enjoyment</c:v>
                </c:pt>
                <c:pt idx="1">
                  <c:v>Effort/Importance</c:v>
                </c:pt>
                <c:pt idx="2">
                  <c:v>Positive Competition Experiences</c:v>
                </c:pt>
                <c:pt idx="3">
                  <c:v>Competence Validation</c:v>
                </c:pt>
                <c:pt idx="4">
                  <c:v>New Skills and Knowledge</c:v>
                </c:pt>
                <c:pt idx="5">
                  <c:v>STEM Transfer</c:v>
                </c:pt>
                <c:pt idx="6">
                  <c:v>TOTAL</c:v>
                </c:pt>
              </c:strCache>
            </c:strRef>
          </c:cat>
          <c:val>
            <c:numRef>
              <c:f>Sheet1!$B$25:$B$31</c:f>
              <c:numCache>
                <c:formatCode>General</c:formatCode>
                <c:ptCount val="7"/>
                <c:pt idx="0">
                  <c:v>441</c:v>
                </c:pt>
                <c:pt idx="1">
                  <c:v>421</c:v>
                </c:pt>
                <c:pt idx="2">
                  <c:v>236</c:v>
                </c:pt>
                <c:pt idx="3">
                  <c:v>222</c:v>
                </c:pt>
                <c:pt idx="4">
                  <c:v>165</c:v>
                </c:pt>
                <c:pt idx="5">
                  <c:v>118</c:v>
                </c:pt>
                <c:pt idx="6">
                  <c:v>1603</c:v>
                </c:pt>
              </c:numCache>
            </c:numRef>
          </c:val>
          <c:extLst>
            <c:ext xmlns:c16="http://schemas.microsoft.com/office/drawing/2014/chart" uri="{C3380CC4-5D6E-409C-BE32-E72D297353CC}">
              <c16:uniqueId val="{00000000-A8EE-F846-B4BC-D03D45EA8CC3}"/>
            </c:ext>
          </c:extLst>
        </c:ser>
        <c:dLbls>
          <c:showLegendKey val="0"/>
          <c:showVal val="0"/>
          <c:showCatName val="0"/>
          <c:showSerName val="0"/>
          <c:showPercent val="0"/>
          <c:showBubbleSize val="0"/>
        </c:dLbls>
        <c:gapWidth val="182"/>
        <c:axId val="1283882304"/>
        <c:axId val="1283883984"/>
      </c:barChart>
      <c:catAx>
        <c:axId val="1283882304"/>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283883984"/>
        <c:crosses val="autoZero"/>
        <c:auto val="1"/>
        <c:lblAlgn val="ctr"/>
        <c:lblOffset val="100"/>
        <c:noMultiLvlLbl val="0"/>
      </c:catAx>
      <c:valAx>
        <c:axId val="1283883984"/>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283882304"/>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b="1"/>
              <a:t>Prominent Themes</a:t>
            </a:r>
            <a:r>
              <a:rPr lang="en-US" b="1" baseline="0"/>
              <a:t> Related to </a:t>
            </a:r>
            <a:br>
              <a:rPr lang="en-US" b="1" baseline="0"/>
            </a:br>
            <a:r>
              <a:rPr lang="en-US" b="1" baseline="0"/>
              <a:t>Autonomy/Autonomy Support</a:t>
            </a:r>
            <a:br>
              <a:rPr lang="en-US" b="1" baseline="0"/>
            </a:br>
            <a:r>
              <a:rPr lang="en-US" b="1" baseline="0"/>
              <a:t>(Quotation Counts)</a:t>
            </a:r>
            <a:endParaRPr lang="en-US" b="1"/>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bar"/>
        <c:grouping val="clustered"/>
        <c:varyColors val="0"/>
        <c:ser>
          <c:idx val="0"/>
          <c:order val="0"/>
          <c:tx>
            <c:strRef>
              <c:f>Sheet1!$B$1</c:f>
              <c:strCache>
                <c:ptCount val="1"/>
                <c:pt idx="0">
                  <c:v>Quotations Count</c:v>
                </c:pt>
              </c:strCache>
            </c:strRef>
          </c:tx>
          <c:spPr>
            <a:solidFill>
              <a:schemeClr val="accent1"/>
            </a:solidFill>
            <a:ln>
              <a:noFill/>
            </a:ln>
            <a:effectLst/>
          </c:spPr>
          <c:invertIfNegative val="0"/>
          <c:cat>
            <c:strRef>
              <c:f>Sheet1!$A$2:$A$6</c:f>
              <c:strCache>
                <c:ptCount val="5"/>
                <c:pt idx="0">
                  <c:v>Acceptance of Support</c:v>
                </c:pt>
                <c:pt idx="1">
                  <c:v>Choice/Independence</c:v>
                </c:pt>
                <c:pt idx="2">
                  <c:v>Guided Coaching</c:v>
                </c:pt>
                <c:pt idx="3">
                  <c:v>Own Performance</c:v>
                </c:pt>
                <c:pt idx="4">
                  <c:v>TOTAL</c:v>
                </c:pt>
              </c:strCache>
            </c:strRef>
          </c:cat>
          <c:val>
            <c:numRef>
              <c:f>Sheet1!$B$2:$B$6</c:f>
              <c:numCache>
                <c:formatCode>General</c:formatCode>
                <c:ptCount val="5"/>
                <c:pt idx="0">
                  <c:v>139</c:v>
                </c:pt>
                <c:pt idx="1">
                  <c:v>60</c:v>
                </c:pt>
                <c:pt idx="2">
                  <c:v>78</c:v>
                </c:pt>
                <c:pt idx="3">
                  <c:v>66</c:v>
                </c:pt>
                <c:pt idx="4">
                  <c:v>343</c:v>
                </c:pt>
              </c:numCache>
            </c:numRef>
          </c:val>
          <c:extLst>
            <c:ext xmlns:c16="http://schemas.microsoft.com/office/drawing/2014/chart" uri="{C3380CC4-5D6E-409C-BE32-E72D297353CC}">
              <c16:uniqueId val="{00000000-478B-4643-BFB6-398FBF0A6822}"/>
            </c:ext>
          </c:extLst>
        </c:ser>
        <c:dLbls>
          <c:showLegendKey val="0"/>
          <c:showVal val="0"/>
          <c:showCatName val="0"/>
          <c:showSerName val="0"/>
          <c:showPercent val="0"/>
          <c:showBubbleSize val="0"/>
        </c:dLbls>
        <c:gapWidth val="182"/>
        <c:axId val="1266255968"/>
        <c:axId val="1266257648"/>
      </c:barChart>
      <c:catAx>
        <c:axId val="1266255968"/>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266257648"/>
        <c:crosses val="autoZero"/>
        <c:auto val="1"/>
        <c:lblAlgn val="ctr"/>
        <c:lblOffset val="100"/>
        <c:noMultiLvlLbl val="0"/>
      </c:catAx>
      <c:valAx>
        <c:axId val="1266257648"/>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266255968"/>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1" i="0" u="none" strike="noStrike" kern="1200" spc="0" baseline="0">
                <a:solidFill>
                  <a:schemeClr val="tx1">
                    <a:lumMod val="65000"/>
                    <a:lumOff val="35000"/>
                  </a:schemeClr>
                </a:solidFill>
                <a:latin typeface="+mn-lt"/>
                <a:ea typeface="+mn-ea"/>
                <a:cs typeface="+mn-cs"/>
              </a:defRPr>
            </a:pPr>
            <a:r>
              <a:rPr lang="en-US" b="1"/>
              <a:t>Prominent Themes</a:t>
            </a:r>
            <a:r>
              <a:rPr lang="en-US" b="1" baseline="0"/>
              <a:t> for Relatedness</a:t>
            </a:r>
            <a:endParaRPr lang="en-US" b="1"/>
          </a:p>
        </c:rich>
      </c:tx>
      <c:overlay val="0"/>
      <c:spPr>
        <a:noFill/>
        <a:ln>
          <a:noFill/>
        </a:ln>
        <a:effectLst/>
      </c:spPr>
      <c:txPr>
        <a:bodyPr rot="0" spcFirstLastPara="1" vertOverflow="ellipsis" vert="horz" wrap="square" anchor="ctr" anchorCtr="1"/>
        <a:lstStyle/>
        <a:p>
          <a:pPr>
            <a:defRPr sz="1400" b="1"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bar"/>
        <c:grouping val="clustered"/>
        <c:varyColors val="0"/>
        <c:ser>
          <c:idx val="0"/>
          <c:order val="0"/>
          <c:tx>
            <c:strRef>
              <c:f>Sheet1!$B$15</c:f>
              <c:strCache>
                <c:ptCount val="1"/>
                <c:pt idx="0">
                  <c:v>Quotations Count</c:v>
                </c:pt>
              </c:strCache>
            </c:strRef>
          </c:tx>
          <c:spPr>
            <a:solidFill>
              <a:schemeClr val="accent1"/>
            </a:solidFill>
            <a:ln>
              <a:noFill/>
            </a:ln>
            <a:effectLst/>
          </c:spPr>
          <c:invertIfNegative val="0"/>
          <c:cat>
            <c:strRef>
              <c:f>Sheet1!$A$16:$A$19</c:f>
              <c:strCache>
                <c:ptCount val="4"/>
                <c:pt idx="0">
                  <c:v>Teamwork and Collaboration </c:v>
                </c:pt>
                <c:pt idx="1">
                  <c:v>Social Good</c:v>
                </c:pt>
                <c:pt idx="2">
                  <c:v>Listening and Talking</c:v>
                </c:pt>
                <c:pt idx="3">
                  <c:v>TOTAL</c:v>
                </c:pt>
              </c:strCache>
            </c:strRef>
          </c:cat>
          <c:val>
            <c:numRef>
              <c:f>Sheet1!$B$16:$B$19</c:f>
              <c:numCache>
                <c:formatCode>General</c:formatCode>
                <c:ptCount val="4"/>
                <c:pt idx="0">
                  <c:v>170</c:v>
                </c:pt>
                <c:pt idx="1">
                  <c:v>108</c:v>
                </c:pt>
                <c:pt idx="2">
                  <c:v>78</c:v>
                </c:pt>
                <c:pt idx="3">
                  <c:v>356</c:v>
                </c:pt>
              </c:numCache>
            </c:numRef>
          </c:val>
          <c:extLst>
            <c:ext xmlns:c16="http://schemas.microsoft.com/office/drawing/2014/chart" uri="{C3380CC4-5D6E-409C-BE32-E72D297353CC}">
              <c16:uniqueId val="{00000000-0FA4-104A-8DF1-248858D4BD68}"/>
            </c:ext>
          </c:extLst>
        </c:ser>
        <c:dLbls>
          <c:showLegendKey val="0"/>
          <c:showVal val="0"/>
          <c:showCatName val="0"/>
          <c:showSerName val="0"/>
          <c:showPercent val="0"/>
          <c:showBubbleSize val="0"/>
        </c:dLbls>
        <c:gapWidth val="182"/>
        <c:axId val="1260115840"/>
        <c:axId val="1285185856"/>
      </c:barChart>
      <c:catAx>
        <c:axId val="1260115840"/>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285185856"/>
        <c:crosses val="autoZero"/>
        <c:auto val="1"/>
        <c:lblAlgn val="ctr"/>
        <c:lblOffset val="100"/>
        <c:noMultiLvlLbl val="0"/>
      </c:catAx>
      <c:valAx>
        <c:axId val="1285185856"/>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260115840"/>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ABE4FAE-C42F-4463-BC06-E3BD94B552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39</Pages>
  <Words>10925</Words>
  <Characters>62273</Characters>
  <Application>Microsoft Office Word</Application>
  <DocSecurity>0</DocSecurity>
  <Lines>518</Lines>
  <Paragraphs>146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73052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Ruth V Small</cp:lastModifiedBy>
  <cp:revision>2</cp:revision>
  <dcterms:created xsi:type="dcterms:W3CDTF">2019-10-29T03:26:00Z</dcterms:created>
  <dcterms:modified xsi:type="dcterms:W3CDTF">2019-10-29T03:26:00Z</dcterms:modified>
</cp:coreProperties>
</file>